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21" w:rsidRDefault="00F76121" w:rsidP="00F76121">
      <w:pPr>
        <w:jc w:val="center"/>
        <w:rPr>
          <w:sz w:val="26"/>
          <w:szCs w:val="26"/>
        </w:rPr>
      </w:pPr>
      <w:r>
        <w:rPr>
          <w:sz w:val="26"/>
          <w:szCs w:val="26"/>
        </w:rPr>
        <w:t>Экспертная оценка профессиональной деятельности</w:t>
      </w:r>
    </w:p>
    <w:p w:rsidR="00F76121" w:rsidRDefault="00F76121" w:rsidP="00F7612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Пановой Ирины Леонидовны, учителя английского языка муниципального бюджетного общеобразовательного учреждения «Средняя общеобразовательная школа № 14» </w:t>
      </w:r>
      <w:proofErr w:type="spellStart"/>
      <w:r>
        <w:rPr>
          <w:sz w:val="26"/>
          <w:szCs w:val="26"/>
        </w:rPr>
        <w:t>пос.Подъяпольский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Шкотовского</w:t>
      </w:r>
      <w:proofErr w:type="spellEnd"/>
      <w:r>
        <w:rPr>
          <w:sz w:val="26"/>
          <w:szCs w:val="26"/>
        </w:rPr>
        <w:t xml:space="preserve"> района,</w:t>
      </w:r>
    </w:p>
    <w:p w:rsidR="00F76121" w:rsidRDefault="00F76121" w:rsidP="00F7612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в целях установления высшей квалификационной категории.</w:t>
      </w:r>
    </w:p>
    <w:p w:rsidR="00F76121" w:rsidRDefault="00F76121" w:rsidP="00F76121">
      <w:pPr>
        <w:jc w:val="center"/>
        <w:rPr>
          <w:sz w:val="26"/>
          <w:szCs w:val="26"/>
        </w:rPr>
      </w:pPr>
    </w:p>
    <w:p w:rsidR="00F76121" w:rsidRDefault="00F76121" w:rsidP="00F761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Экспертная группа в составе </w:t>
      </w:r>
    </w:p>
    <w:p w:rsidR="00F76121" w:rsidRDefault="000A47D3" w:rsidP="00602307">
      <w:pPr>
        <w:ind w:right="-1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  <w:r w:rsidR="00602307">
        <w:rPr>
          <w:rFonts w:ascii="Times New Roman" w:hAnsi="Times New Roman" w:cs="Times New Roman"/>
          <w:sz w:val="26"/>
          <w:szCs w:val="26"/>
        </w:rPr>
        <w:t xml:space="preserve">, </w:t>
      </w:r>
      <w:r w:rsidR="00F76121">
        <w:rPr>
          <w:rFonts w:ascii="Times New Roman" w:hAnsi="Times New Roman" w:cs="Times New Roman"/>
          <w:sz w:val="26"/>
          <w:szCs w:val="26"/>
        </w:rPr>
        <w:t xml:space="preserve">заместителя директора по учебно-воспитательной работе МБОУ «СОШ №14» </w:t>
      </w:r>
      <w:proofErr w:type="spellStart"/>
      <w:r w:rsidR="00F76121">
        <w:rPr>
          <w:rFonts w:ascii="Times New Roman" w:hAnsi="Times New Roman" w:cs="Times New Roman"/>
          <w:sz w:val="26"/>
          <w:szCs w:val="26"/>
        </w:rPr>
        <w:t>пос.Подъяпольский</w:t>
      </w:r>
      <w:proofErr w:type="spellEnd"/>
      <w:r w:rsidR="00F7612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76121"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 w:rsidR="00F76121">
        <w:rPr>
          <w:rFonts w:ascii="Times New Roman" w:hAnsi="Times New Roman" w:cs="Times New Roman"/>
          <w:sz w:val="26"/>
          <w:szCs w:val="26"/>
        </w:rPr>
        <w:t xml:space="preserve"> района, </w:t>
      </w:r>
      <w:r w:rsidR="00E41368">
        <w:rPr>
          <w:rFonts w:ascii="Times New Roman" w:hAnsi="Times New Roman" w:cs="Times New Roman"/>
          <w:sz w:val="26"/>
          <w:szCs w:val="26"/>
        </w:rPr>
        <w:t>учителя высшей квалификационной категории,</w:t>
      </w:r>
    </w:p>
    <w:p w:rsidR="00F76121" w:rsidRDefault="00F76121" w:rsidP="00F761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47D3">
        <w:rPr>
          <w:rFonts w:ascii="Times New Roman" w:hAnsi="Times New Roman" w:cs="Times New Roman"/>
          <w:sz w:val="26"/>
          <w:szCs w:val="26"/>
        </w:rPr>
        <w:t>___________</w:t>
      </w:r>
      <w:r w:rsidR="00E41368">
        <w:rPr>
          <w:rFonts w:ascii="Times New Roman" w:hAnsi="Times New Roman" w:cs="Times New Roman"/>
          <w:sz w:val="26"/>
          <w:szCs w:val="26"/>
        </w:rPr>
        <w:t>,</w:t>
      </w:r>
      <w:r w:rsidR="006023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методического объединения учителей английского языка</w:t>
      </w:r>
      <w:r w:rsidR="003104FA">
        <w:rPr>
          <w:rFonts w:ascii="Times New Roman" w:hAnsi="Times New Roman" w:cs="Times New Roman"/>
          <w:sz w:val="26"/>
          <w:szCs w:val="26"/>
        </w:rPr>
        <w:t>, учителя</w:t>
      </w:r>
      <w:r w:rsidR="00E41368">
        <w:rPr>
          <w:rFonts w:ascii="Times New Roman" w:hAnsi="Times New Roman" w:cs="Times New Roman"/>
          <w:sz w:val="26"/>
          <w:szCs w:val="26"/>
        </w:rPr>
        <w:t xml:space="preserve"> высшей квалификационной категории МБОУ «СОШ №27» </w:t>
      </w:r>
      <w:proofErr w:type="spellStart"/>
      <w:r w:rsidR="00E41368">
        <w:rPr>
          <w:rFonts w:ascii="Times New Roman" w:hAnsi="Times New Roman" w:cs="Times New Roman"/>
          <w:sz w:val="26"/>
          <w:szCs w:val="26"/>
        </w:rPr>
        <w:t>п.Смоляниново</w:t>
      </w:r>
      <w:proofErr w:type="spellEnd"/>
      <w:r w:rsidR="00E413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41368"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 w:rsidR="00E41368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B30702">
        <w:rPr>
          <w:rFonts w:ascii="Times New Roman" w:hAnsi="Times New Roman" w:cs="Times New Roman"/>
          <w:sz w:val="26"/>
          <w:szCs w:val="26"/>
        </w:rPr>
        <w:t>,</w:t>
      </w:r>
    </w:p>
    <w:p w:rsidR="00B30702" w:rsidRDefault="000A47D3" w:rsidP="00F761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r w:rsidR="00B30702">
        <w:rPr>
          <w:rFonts w:ascii="Times New Roman" w:hAnsi="Times New Roman" w:cs="Times New Roman"/>
          <w:sz w:val="26"/>
          <w:szCs w:val="26"/>
        </w:rPr>
        <w:t xml:space="preserve">, </w:t>
      </w:r>
      <w:r w:rsidR="00B53054">
        <w:rPr>
          <w:rFonts w:ascii="Times New Roman" w:hAnsi="Times New Roman" w:cs="Times New Roman"/>
          <w:sz w:val="26"/>
          <w:szCs w:val="26"/>
        </w:rPr>
        <w:t>учителя высшей квалификационной категории</w:t>
      </w:r>
      <w:r w:rsidR="00B53054" w:rsidRPr="00B53054">
        <w:rPr>
          <w:rFonts w:ascii="Times New Roman" w:hAnsi="Times New Roman" w:cs="Times New Roman"/>
          <w:sz w:val="26"/>
          <w:szCs w:val="26"/>
        </w:rPr>
        <w:t xml:space="preserve"> </w:t>
      </w:r>
      <w:r w:rsidR="00B53054">
        <w:rPr>
          <w:rFonts w:ascii="Times New Roman" w:hAnsi="Times New Roman" w:cs="Times New Roman"/>
          <w:sz w:val="26"/>
          <w:szCs w:val="26"/>
        </w:rPr>
        <w:t xml:space="preserve">МБОУ «СОШ №14» </w:t>
      </w:r>
      <w:proofErr w:type="spellStart"/>
      <w:r w:rsidR="00B53054">
        <w:rPr>
          <w:rFonts w:ascii="Times New Roman" w:hAnsi="Times New Roman" w:cs="Times New Roman"/>
          <w:sz w:val="26"/>
          <w:szCs w:val="26"/>
        </w:rPr>
        <w:t>пос.Подъяпольский</w:t>
      </w:r>
      <w:proofErr w:type="spellEnd"/>
      <w:r w:rsidR="00B5305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53054"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 w:rsidR="00B53054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F76121" w:rsidRDefault="00F76121" w:rsidP="00F761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осуществила экспертизу профессиональной деятельности Пановой И.Л.</w:t>
      </w:r>
    </w:p>
    <w:p w:rsidR="003B2F21" w:rsidRDefault="00F76121" w:rsidP="002818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экспертизы были использованы следующие источники информации: </w:t>
      </w:r>
    </w:p>
    <w:p w:rsidR="003D41FF" w:rsidRDefault="003B2F21" w:rsidP="002818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76121">
        <w:rPr>
          <w:rFonts w:ascii="Times New Roman" w:hAnsi="Times New Roman" w:cs="Times New Roman"/>
          <w:sz w:val="26"/>
          <w:szCs w:val="26"/>
        </w:rPr>
        <w:t xml:space="preserve">рабочие программы по английскому языку для </w:t>
      </w:r>
      <w:r w:rsidR="00281829">
        <w:rPr>
          <w:rFonts w:ascii="Times New Roman" w:hAnsi="Times New Roman" w:cs="Times New Roman"/>
          <w:sz w:val="26"/>
          <w:szCs w:val="26"/>
        </w:rPr>
        <w:t xml:space="preserve">2, </w:t>
      </w:r>
      <w:r w:rsidR="00F76121">
        <w:rPr>
          <w:rFonts w:ascii="Times New Roman" w:hAnsi="Times New Roman" w:cs="Times New Roman"/>
          <w:sz w:val="26"/>
          <w:szCs w:val="26"/>
        </w:rPr>
        <w:t>5-11 классов</w:t>
      </w:r>
      <w:r w:rsidR="00E41368">
        <w:rPr>
          <w:rFonts w:ascii="Times New Roman" w:hAnsi="Times New Roman" w:cs="Times New Roman"/>
          <w:sz w:val="26"/>
          <w:szCs w:val="26"/>
        </w:rPr>
        <w:t xml:space="preserve"> (базовый </w:t>
      </w:r>
      <w:proofErr w:type="gramStart"/>
      <w:r w:rsidR="00E41368">
        <w:rPr>
          <w:rFonts w:ascii="Times New Roman" w:hAnsi="Times New Roman" w:cs="Times New Roman"/>
          <w:sz w:val="26"/>
          <w:szCs w:val="26"/>
        </w:rPr>
        <w:t xml:space="preserve">уровень)  </w:t>
      </w:r>
      <w:r w:rsidR="00E41368" w:rsidRPr="000B053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E41368" w:rsidRPr="000B053A">
        <w:rPr>
          <w:rFonts w:ascii="Times New Roman" w:hAnsi="Times New Roman" w:cs="Times New Roman"/>
          <w:sz w:val="26"/>
          <w:szCs w:val="26"/>
        </w:rPr>
        <w:t xml:space="preserve"> основе программ и УМК авторских коллективов под руководством </w:t>
      </w:r>
      <w:proofErr w:type="spellStart"/>
      <w:r w:rsidR="00E41368" w:rsidRPr="000B053A">
        <w:rPr>
          <w:rFonts w:ascii="Times New Roman" w:hAnsi="Times New Roman" w:cs="Times New Roman"/>
          <w:sz w:val="26"/>
          <w:szCs w:val="26"/>
        </w:rPr>
        <w:t>Б</w:t>
      </w:r>
      <w:r w:rsidR="00E41368">
        <w:rPr>
          <w:rFonts w:ascii="Times New Roman" w:hAnsi="Times New Roman" w:cs="Times New Roman"/>
          <w:sz w:val="26"/>
          <w:szCs w:val="26"/>
        </w:rPr>
        <w:t>иболетовой</w:t>
      </w:r>
      <w:proofErr w:type="spellEnd"/>
      <w:r w:rsidR="00E41368">
        <w:rPr>
          <w:rFonts w:ascii="Times New Roman" w:hAnsi="Times New Roman" w:cs="Times New Roman"/>
          <w:sz w:val="26"/>
          <w:szCs w:val="26"/>
        </w:rPr>
        <w:t xml:space="preserve"> М.З и </w:t>
      </w:r>
      <w:proofErr w:type="spellStart"/>
      <w:r w:rsidR="00E41368">
        <w:rPr>
          <w:rFonts w:ascii="Times New Roman" w:hAnsi="Times New Roman" w:cs="Times New Roman"/>
          <w:sz w:val="26"/>
          <w:szCs w:val="26"/>
        </w:rPr>
        <w:t>Кузовлева</w:t>
      </w:r>
      <w:proofErr w:type="spellEnd"/>
      <w:r w:rsidR="00E41368">
        <w:rPr>
          <w:rFonts w:ascii="Times New Roman" w:hAnsi="Times New Roman" w:cs="Times New Roman"/>
          <w:sz w:val="26"/>
          <w:szCs w:val="26"/>
        </w:rPr>
        <w:t xml:space="preserve"> В.П</w:t>
      </w:r>
      <w:r w:rsidR="00F7612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D41FF" w:rsidRDefault="003B2F21" w:rsidP="002818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81829">
        <w:rPr>
          <w:rFonts w:ascii="Times New Roman" w:hAnsi="Times New Roman" w:cs="Times New Roman"/>
          <w:sz w:val="26"/>
          <w:szCs w:val="26"/>
        </w:rPr>
        <w:t>посещенные уроки</w:t>
      </w:r>
      <w:r w:rsidR="003D41FF">
        <w:rPr>
          <w:rFonts w:ascii="Times New Roman" w:hAnsi="Times New Roman" w:cs="Times New Roman"/>
          <w:sz w:val="26"/>
          <w:szCs w:val="26"/>
        </w:rPr>
        <w:t>:</w:t>
      </w:r>
    </w:p>
    <w:p w:rsidR="00552C28" w:rsidRDefault="00552C28" w:rsidP="002818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 класс - </w:t>
      </w:r>
      <w:r w:rsidRPr="003D41FF">
        <w:rPr>
          <w:rFonts w:ascii="Times New Roman" w:hAnsi="Times New Roman" w:cs="Times New Roman"/>
          <w:sz w:val="26"/>
          <w:szCs w:val="26"/>
        </w:rPr>
        <w:t xml:space="preserve">«Я люблю делать покупки. А ты?» 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3D41FF" w:rsidRPr="003D41FF">
        <w:rPr>
          <w:rFonts w:ascii="Times New Roman" w:hAnsi="Times New Roman" w:cs="Times New Roman"/>
          <w:sz w:val="26"/>
          <w:szCs w:val="26"/>
        </w:rPr>
        <w:t>урок формировани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3D41FF" w:rsidRPr="003D41FF">
        <w:rPr>
          <w:rFonts w:ascii="Times New Roman" w:hAnsi="Times New Roman" w:cs="Times New Roman"/>
          <w:sz w:val="26"/>
          <w:szCs w:val="26"/>
        </w:rPr>
        <w:t xml:space="preserve"> и контрол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3D41FF" w:rsidRPr="003D41FF">
        <w:rPr>
          <w:rFonts w:ascii="Times New Roman" w:hAnsi="Times New Roman" w:cs="Times New Roman"/>
          <w:sz w:val="26"/>
          <w:szCs w:val="26"/>
        </w:rPr>
        <w:t xml:space="preserve"> навыков </w:t>
      </w:r>
      <w:proofErr w:type="spellStart"/>
      <w:r w:rsidR="003D41FF" w:rsidRPr="003D41FF">
        <w:rPr>
          <w:rFonts w:ascii="Times New Roman" w:hAnsi="Times New Roman" w:cs="Times New Roman"/>
          <w:sz w:val="26"/>
          <w:szCs w:val="26"/>
        </w:rPr>
        <w:t>аудирования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3C2E37" w:rsidRDefault="00552C28" w:rsidP="002818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 класс – «Кто твой герой?» </w:t>
      </w:r>
      <w:r w:rsidR="003B2F21">
        <w:rPr>
          <w:rFonts w:ascii="Times New Roman" w:hAnsi="Times New Roman" w:cs="Times New Roman"/>
          <w:sz w:val="26"/>
          <w:szCs w:val="26"/>
        </w:rPr>
        <w:t xml:space="preserve">урок с использованием ресурсов </w:t>
      </w:r>
      <w:r w:rsidR="00BF76E5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3B2F21">
        <w:rPr>
          <w:rFonts w:ascii="Times New Roman" w:hAnsi="Times New Roman" w:cs="Times New Roman"/>
          <w:sz w:val="26"/>
          <w:szCs w:val="26"/>
          <w:lang w:val="en-US"/>
        </w:rPr>
        <w:t>eb</w:t>
      </w:r>
      <w:r w:rsidR="003B2F21" w:rsidRPr="003B2F21">
        <w:rPr>
          <w:rFonts w:ascii="Times New Roman" w:hAnsi="Times New Roman" w:cs="Times New Roman"/>
          <w:sz w:val="26"/>
          <w:szCs w:val="26"/>
        </w:rPr>
        <w:t>2.0</w:t>
      </w:r>
      <w:r w:rsidR="003C2E37">
        <w:rPr>
          <w:rFonts w:ascii="Times New Roman" w:hAnsi="Times New Roman" w:cs="Times New Roman"/>
          <w:sz w:val="26"/>
          <w:szCs w:val="26"/>
        </w:rPr>
        <w:t>;</w:t>
      </w:r>
    </w:p>
    <w:p w:rsidR="003D41FF" w:rsidRDefault="00552C28" w:rsidP="00281829">
      <w:pPr>
        <w:rPr>
          <w:rFonts w:ascii="Times New Roman" w:hAnsi="Times New Roman" w:cs="Times New Roman"/>
          <w:sz w:val="26"/>
          <w:szCs w:val="26"/>
        </w:rPr>
      </w:pPr>
      <w:r w:rsidRPr="00552C28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класс</w:t>
      </w:r>
      <w:r w:rsidRPr="00552C28">
        <w:rPr>
          <w:rFonts w:ascii="Times New Roman" w:hAnsi="Times New Roman" w:cs="Times New Roman"/>
          <w:sz w:val="26"/>
          <w:szCs w:val="26"/>
        </w:rPr>
        <w:t xml:space="preserve"> </w:t>
      </w:r>
      <w:r w:rsidR="003B2F21">
        <w:rPr>
          <w:rFonts w:ascii="Times New Roman" w:hAnsi="Times New Roman" w:cs="Times New Roman"/>
          <w:sz w:val="26"/>
          <w:szCs w:val="26"/>
        </w:rPr>
        <w:t>-</w:t>
      </w:r>
      <w:r w:rsidRPr="00552C28">
        <w:rPr>
          <w:rFonts w:ascii="Times New Roman" w:hAnsi="Times New Roman" w:cs="Times New Roman"/>
          <w:sz w:val="26"/>
          <w:szCs w:val="26"/>
        </w:rPr>
        <w:t xml:space="preserve"> «Западные де</w:t>
      </w:r>
      <w:r>
        <w:rPr>
          <w:rFonts w:ascii="Times New Roman" w:hAnsi="Times New Roman" w:cs="Times New Roman"/>
          <w:sz w:val="26"/>
          <w:szCs w:val="26"/>
        </w:rPr>
        <w:t>мократии. Демократичны ли они?» - защита результатов работы над сетевым проектом и дебаты;</w:t>
      </w:r>
    </w:p>
    <w:p w:rsidR="003B2F21" w:rsidRDefault="00E41368" w:rsidP="002818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2F21">
        <w:rPr>
          <w:rFonts w:ascii="Times New Roman" w:hAnsi="Times New Roman" w:cs="Times New Roman"/>
          <w:sz w:val="26"/>
          <w:szCs w:val="26"/>
        </w:rPr>
        <w:t xml:space="preserve">- </w:t>
      </w:r>
      <w:r w:rsidR="00281829">
        <w:rPr>
          <w:rFonts w:ascii="Times New Roman" w:hAnsi="Times New Roman" w:cs="Times New Roman"/>
          <w:sz w:val="26"/>
          <w:szCs w:val="26"/>
        </w:rPr>
        <w:t>результаты учебной деятельности,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1829">
        <w:rPr>
          <w:rFonts w:ascii="Times New Roman" w:hAnsi="Times New Roman" w:cs="Times New Roman"/>
          <w:sz w:val="26"/>
          <w:szCs w:val="26"/>
        </w:rPr>
        <w:t xml:space="preserve">результаты опроса обучающихся, результаты самооценки уровня квалификации. </w:t>
      </w:r>
    </w:p>
    <w:p w:rsidR="00281829" w:rsidRDefault="00281829" w:rsidP="002818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Проведена беседа с директором школы.</w:t>
      </w:r>
    </w:p>
    <w:p w:rsidR="00602307" w:rsidRPr="002A6813" w:rsidRDefault="00F76121" w:rsidP="006023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Учителем также были представлены</w:t>
      </w:r>
      <w:r w:rsidR="00E413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документы и учебно-методические материалы: программ</w:t>
      </w:r>
      <w:r w:rsidR="00602307">
        <w:rPr>
          <w:rFonts w:ascii="Times New Roman" w:hAnsi="Times New Roman" w:cs="Times New Roman"/>
          <w:sz w:val="26"/>
          <w:szCs w:val="26"/>
        </w:rPr>
        <w:t>а</w:t>
      </w:r>
      <w:r w:rsidRPr="000B05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электив</w:t>
      </w:r>
      <w:r w:rsidR="00602307">
        <w:rPr>
          <w:rFonts w:ascii="Times New Roman" w:hAnsi="Times New Roman" w:cs="Times New Roman"/>
          <w:sz w:val="26"/>
          <w:szCs w:val="26"/>
        </w:rPr>
        <w:t>ного</w:t>
      </w:r>
      <w:r w:rsidR="00602307" w:rsidRPr="000B053A">
        <w:rPr>
          <w:rFonts w:ascii="Times New Roman" w:hAnsi="Times New Roman" w:cs="Times New Roman"/>
          <w:sz w:val="26"/>
          <w:szCs w:val="26"/>
        </w:rPr>
        <w:t xml:space="preserve"> </w:t>
      </w:r>
      <w:r w:rsidR="00602307">
        <w:rPr>
          <w:rFonts w:ascii="Times New Roman" w:hAnsi="Times New Roman" w:cs="Times New Roman"/>
          <w:sz w:val="26"/>
          <w:szCs w:val="26"/>
        </w:rPr>
        <w:t>курса</w:t>
      </w:r>
      <w:r w:rsidRPr="000B053A">
        <w:rPr>
          <w:rFonts w:ascii="Times New Roman" w:hAnsi="Times New Roman" w:cs="Times New Roman"/>
          <w:sz w:val="26"/>
          <w:szCs w:val="26"/>
        </w:rPr>
        <w:t xml:space="preserve"> “</w:t>
      </w:r>
      <w:r w:rsidRPr="0060230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B053A">
        <w:rPr>
          <w:rFonts w:ascii="Times New Roman" w:hAnsi="Times New Roman" w:cs="Times New Roman"/>
          <w:sz w:val="26"/>
          <w:szCs w:val="26"/>
        </w:rPr>
        <w:t xml:space="preserve"> </w:t>
      </w:r>
      <w:r w:rsidRPr="00602307">
        <w:rPr>
          <w:rFonts w:ascii="Times New Roman" w:hAnsi="Times New Roman" w:cs="Times New Roman"/>
          <w:sz w:val="26"/>
          <w:szCs w:val="26"/>
          <w:lang w:val="en-US"/>
        </w:rPr>
        <w:t>write</w:t>
      </w:r>
      <w:r w:rsidRPr="000B053A">
        <w:rPr>
          <w:rFonts w:ascii="Times New Roman" w:hAnsi="Times New Roman" w:cs="Times New Roman"/>
          <w:sz w:val="26"/>
          <w:szCs w:val="26"/>
        </w:rPr>
        <w:t xml:space="preserve"> </w:t>
      </w:r>
      <w:r w:rsidRPr="00602307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0B053A">
        <w:rPr>
          <w:rFonts w:ascii="Times New Roman" w:hAnsi="Times New Roman" w:cs="Times New Roman"/>
          <w:sz w:val="26"/>
          <w:szCs w:val="26"/>
        </w:rPr>
        <w:t xml:space="preserve"> </w:t>
      </w:r>
      <w:r w:rsidRPr="00602307">
        <w:rPr>
          <w:rFonts w:ascii="Times New Roman" w:hAnsi="Times New Roman" w:cs="Times New Roman"/>
          <w:sz w:val="26"/>
          <w:szCs w:val="26"/>
          <w:lang w:val="en-US"/>
        </w:rPr>
        <w:t>you</w:t>
      </w:r>
      <w:r w:rsidRPr="000B053A">
        <w:rPr>
          <w:rFonts w:ascii="Times New Roman" w:hAnsi="Times New Roman" w:cs="Times New Roman"/>
          <w:sz w:val="26"/>
          <w:szCs w:val="26"/>
        </w:rPr>
        <w:t xml:space="preserve"> - </w:t>
      </w:r>
      <w:r w:rsidRPr="00602307">
        <w:rPr>
          <w:rFonts w:ascii="Times New Roman" w:hAnsi="Times New Roman" w:cs="Times New Roman"/>
          <w:sz w:val="26"/>
          <w:szCs w:val="26"/>
          <w:lang w:val="en-US"/>
        </w:rPr>
        <w:t>no</w:t>
      </w:r>
      <w:r w:rsidRPr="000B053A">
        <w:rPr>
          <w:rFonts w:ascii="Times New Roman" w:hAnsi="Times New Roman" w:cs="Times New Roman"/>
          <w:sz w:val="26"/>
          <w:szCs w:val="26"/>
        </w:rPr>
        <w:t xml:space="preserve"> </w:t>
      </w:r>
      <w:r w:rsidRPr="00602307">
        <w:rPr>
          <w:rFonts w:ascii="Times New Roman" w:hAnsi="Times New Roman" w:cs="Times New Roman"/>
          <w:sz w:val="26"/>
          <w:szCs w:val="26"/>
          <w:lang w:val="en-US"/>
        </w:rPr>
        <w:t>more</w:t>
      </w:r>
      <w:r w:rsidRPr="000B053A">
        <w:rPr>
          <w:rFonts w:ascii="Times New Roman" w:hAnsi="Times New Roman" w:cs="Times New Roman"/>
          <w:sz w:val="26"/>
          <w:szCs w:val="26"/>
        </w:rPr>
        <w:t xml:space="preserve"> </w:t>
      </w:r>
      <w:r w:rsidRPr="00602307">
        <w:rPr>
          <w:rFonts w:ascii="Times New Roman" w:hAnsi="Times New Roman" w:cs="Times New Roman"/>
          <w:sz w:val="26"/>
          <w:szCs w:val="26"/>
          <w:lang w:val="en-US"/>
        </w:rPr>
        <w:t>confession</w:t>
      </w:r>
      <w:r w:rsidRPr="000B053A">
        <w:rPr>
          <w:rFonts w:ascii="Times New Roman" w:hAnsi="Times New Roman" w:cs="Times New Roman"/>
          <w:sz w:val="26"/>
          <w:szCs w:val="26"/>
        </w:rPr>
        <w:t xml:space="preserve">…” </w:t>
      </w:r>
      <w:r w:rsidR="000B053A" w:rsidRPr="000B05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(Я к Вам пишу, чего же боле...), направленного на подготовку учащихся к сдаче раздел</w:t>
      </w:r>
      <w:r w:rsidR="000B053A">
        <w:rPr>
          <w:rFonts w:ascii="Times New Roman" w:hAnsi="Times New Roman" w:cs="Times New Roman"/>
          <w:sz w:val="26"/>
          <w:szCs w:val="26"/>
        </w:rPr>
        <w:t xml:space="preserve">а ЕГЭ – </w:t>
      </w:r>
      <w:r w:rsidR="00E41368">
        <w:rPr>
          <w:rFonts w:ascii="Times New Roman" w:hAnsi="Times New Roman" w:cs="Times New Roman"/>
          <w:sz w:val="26"/>
          <w:szCs w:val="26"/>
        </w:rPr>
        <w:t>«Письмо», краткий дистанционный курс «</w:t>
      </w:r>
      <w:r w:rsidR="00E41368">
        <w:rPr>
          <w:rFonts w:ascii="Times New Roman" w:hAnsi="Times New Roman" w:cs="Times New Roman"/>
          <w:sz w:val="26"/>
          <w:szCs w:val="26"/>
          <w:lang w:val="en-US"/>
        </w:rPr>
        <w:t>Popular</w:t>
      </w:r>
      <w:r w:rsidR="00E41368" w:rsidRPr="00E41368">
        <w:rPr>
          <w:rFonts w:ascii="Times New Roman" w:hAnsi="Times New Roman" w:cs="Times New Roman"/>
          <w:sz w:val="26"/>
          <w:szCs w:val="26"/>
        </w:rPr>
        <w:t xml:space="preserve"> </w:t>
      </w:r>
      <w:r w:rsidR="00E41368">
        <w:rPr>
          <w:rFonts w:ascii="Times New Roman" w:hAnsi="Times New Roman" w:cs="Times New Roman"/>
          <w:sz w:val="26"/>
          <w:szCs w:val="26"/>
          <w:lang w:val="en-US"/>
        </w:rPr>
        <w:t>British</w:t>
      </w:r>
      <w:r w:rsidR="00E41368" w:rsidRPr="00E41368">
        <w:rPr>
          <w:rFonts w:ascii="Times New Roman" w:hAnsi="Times New Roman" w:cs="Times New Roman"/>
          <w:sz w:val="26"/>
          <w:szCs w:val="26"/>
        </w:rPr>
        <w:t xml:space="preserve"> </w:t>
      </w:r>
      <w:r w:rsidR="00E41368">
        <w:rPr>
          <w:rFonts w:ascii="Times New Roman" w:hAnsi="Times New Roman" w:cs="Times New Roman"/>
          <w:sz w:val="26"/>
          <w:szCs w:val="26"/>
          <w:lang w:val="en-US"/>
        </w:rPr>
        <w:t>Writers</w:t>
      </w:r>
      <w:r w:rsidR="00BF76E5">
        <w:rPr>
          <w:rFonts w:ascii="Times New Roman" w:hAnsi="Times New Roman" w:cs="Times New Roman"/>
          <w:sz w:val="26"/>
          <w:szCs w:val="26"/>
        </w:rPr>
        <w:t xml:space="preserve"> </w:t>
      </w:r>
      <w:r w:rsidR="00E41368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="00E41368" w:rsidRPr="00E41368">
        <w:rPr>
          <w:rFonts w:ascii="Times New Roman" w:hAnsi="Times New Roman" w:cs="Times New Roman"/>
          <w:sz w:val="26"/>
          <w:szCs w:val="26"/>
        </w:rPr>
        <w:t>-</w:t>
      </w:r>
      <w:r w:rsidR="00E41368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="00E41368" w:rsidRPr="00E41368">
        <w:rPr>
          <w:rFonts w:ascii="Times New Roman" w:hAnsi="Times New Roman" w:cs="Times New Roman"/>
          <w:sz w:val="26"/>
          <w:szCs w:val="26"/>
        </w:rPr>
        <w:t xml:space="preserve"> </w:t>
      </w:r>
      <w:r w:rsidR="00E41368">
        <w:rPr>
          <w:rFonts w:ascii="Times New Roman" w:hAnsi="Times New Roman" w:cs="Times New Roman"/>
          <w:sz w:val="26"/>
          <w:szCs w:val="26"/>
          <w:lang w:val="en-US"/>
        </w:rPr>
        <w:t>centuries</w:t>
      </w:r>
      <w:r w:rsidR="00E41368">
        <w:rPr>
          <w:rFonts w:ascii="Times New Roman" w:hAnsi="Times New Roman" w:cs="Times New Roman"/>
          <w:sz w:val="26"/>
          <w:szCs w:val="26"/>
        </w:rPr>
        <w:t>» (Популярные британские писатели 20-21 в.)</w:t>
      </w:r>
      <w:r w:rsidR="00686447">
        <w:rPr>
          <w:rFonts w:ascii="Times New Roman" w:hAnsi="Times New Roman" w:cs="Times New Roman"/>
          <w:sz w:val="26"/>
          <w:szCs w:val="26"/>
        </w:rPr>
        <w:t xml:space="preserve">, программа кружка </w:t>
      </w:r>
      <w:r w:rsidR="002A6813" w:rsidRPr="002A6813">
        <w:rPr>
          <w:rFonts w:ascii="Times New Roman" w:hAnsi="Times New Roman" w:cs="Times New Roman"/>
          <w:sz w:val="26"/>
          <w:szCs w:val="26"/>
        </w:rPr>
        <w:t>“</w:t>
      </w:r>
      <w:r w:rsidR="002A6813">
        <w:rPr>
          <w:rFonts w:ascii="Times New Roman" w:hAnsi="Times New Roman" w:cs="Times New Roman"/>
          <w:sz w:val="26"/>
          <w:szCs w:val="26"/>
          <w:lang w:val="en-US"/>
        </w:rPr>
        <w:t>Funny</w:t>
      </w:r>
      <w:r w:rsidR="002A6813" w:rsidRPr="002A6813">
        <w:rPr>
          <w:rFonts w:ascii="Times New Roman" w:hAnsi="Times New Roman" w:cs="Times New Roman"/>
          <w:sz w:val="26"/>
          <w:szCs w:val="26"/>
        </w:rPr>
        <w:t xml:space="preserve"> </w:t>
      </w:r>
      <w:r w:rsidR="002A6813">
        <w:rPr>
          <w:rFonts w:ascii="Times New Roman" w:hAnsi="Times New Roman" w:cs="Times New Roman"/>
          <w:sz w:val="26"/>
          <w:szCs w:val="26"/>
          <w:lang w:val="en-US"/>
        </w:rPr>
        <w:t>English</w:t>
      </w:r>
      <w:r w:rsidR="002A6813" w:rsidRPr="002A6813">
        <w:rPr>
          <w:rFonts w:ascii="Times New Roman" w:hAnsi="Times New Roman" w:cs="Times New Roman"/>
          <w:sz w:val="26"/>
          <w:szCs w:val="26"/>
        </w:rPr>
        <w:t xml:space="preserve">” </w:t>
      </w:r>
      <w:r w:rsidR="002A6813">
        <w:rPr>
          <w:rFonts w:ascii="Times New Roman" w:hAnsi="Times New Roman" w:cs="Times New Roman"/>
          <w:sz w:val="26"/>
          <w:szCs w:val="26"/>
        </w:rPr>
        <w:t>(«Занимательный английский») для учащихся 5-6 классов.</w:t>
      </w:r>
    </w:p>
    <w:p w:rsidR="00CB15AA" w:rsidRDefault="000B053A" w:rsidP="00F761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Эксперты познакомились и оценили содержание личных сайтов Пановой И.Л: «</w:t>
      </w:r>
      <w:r>
        <w:rPr>
          <w:rFonts w:ascii="Times New Roman" w:hAnsi="Times New Roman" w:cs="Times New Roman"/>
          <w:sz w:val="26"/>
          <w:szCs w:val="26"/>
          <w:lang w:val="en-US"/>
        </w:rPr>
        <w:t>U</w:t>
      </w:r>
      <w:r w:rsidRPr="000B05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0B053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Me</w:t>
      </w:r>
      <w:r w:rsidRPr="000B053A">
        <w:rPr>
          <w:rFonts w:ascii="Times New Roman" w:hAnsi="Times New Roman" w:cs="Times New Roman"/>
          <w:sz w:val="26"/>
          <w:szCs w:val="26"/>
        </w:rPr>
        <w:t>”</w:t>
      </w:r>
      <w:r w:rsidR="00281829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="00281829">
        <w:rPr>
          <w:rFonts w:ascii="Times New Roman" w:hAnsi="Times New Roman" w:cs="Times New Roman"/>
          <w:sz w:val="26"/>
          <w:szCs w:val="26"/>
          <w:lang w:val="en-US"/>
        </w:rPr>
        <w:t>panovail</w:t>
      </w:r>
      <w:proofErr w:type="spellEnd"/>
      <w:r w:rsidR="00281829" w:rsidRPr="0028182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81829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281829" w:rsidRPr="00281829">
        <w:rPr>
          <w:rFonts w:ascii="Times New Roman" w:hAnsi="Times New Roman" w:cs="Times New Roman"/>
          <w:sz w:val="26"/>
          <w:szCs w:val="26"/>
        </w:rPr>
        <w:t>)</w:t>
      </w:r>
      <w:r w:rsidR="00DC0869">
        <w:rPr>
          <w:rFonts w:ascii="Times New Roman" w:hAnsi="Times New Roman" w:cs="Times New Roman"/>
          <w:sz w:val="26"/>
          <w:szCs w:val="26"/>
        </w:rPr>
        <w:t xml:space="preserve">, </w:t>
      </w:r>
      <w:r w:rsidR="00281829">
        <w:rPr>
          <w:rFonts w:ascii="Times New Roman" w:hAnsi="Times New Roman" w:cs="Times New Roman"/>
          <w:sz w:val="26"/>
          <w:szCs w:val="26"/>
        </w:rPr>
        <w:t>«</w:t>
      </w:r>
      <w:r w:rsidR="00281829">
        <w:rPr>
          <w:rFonts w:ascii="Times New Roman" w:hAnsi="Times New Roman" w:cs="Times New Roman"/>
          <w:sz w:val="26"/>
          <w:szCs w:val="26"/>
          <w:lang w:val="en-US"/>
        </w:rPr>
        <w:t>Teacher</w:t>
      </w:r>
      <w:r w:rsidR="00281829" w:rsidRPr="00281829">
        <w:rPr>
          <w:rFonts w:ascii="Times New Roman" w:hAnsi="Times New Roman" w:cs="Times New Roman"/>
          <w:sz w:val="26"/>
          <w:szCs w:val="26"/>
        </w:rPr>
        <w:t>’</w:t>
      </w:r>
      <w:r w:rsidR="00281829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281829" w:rsidRPr="00281829">
        <w:rPr>
          <w:rFonts w:ascii="Times New Roman" w:hAnsi="Times New Roman" w:cs="Times New Roman"/>
          <w:sz w:val="26"/>
          <w:szCs w:val="26"/>
        </w:rPr>
        <w:t xml:space="preserve"> </w:t>
      </w:r>
      <w:r w:rsidR="00281829">
        <w:rPr>
          <w:rFonts w:ascii="Times New Roman" w:hAnsi="Times New Roman" w:cs="Times New Roman"/>
          <w:sz w:val="26"/>
          <w:szCs w:val="26"/>
          <w:lang w:val="en-US"/>
        </w:rPr>
        <w:t>Pages</w:t>
      </w:r>
      <w:r w:rsidR="00281829">
        <w:rPr>
          <w:rFonts w:ascii="Times New Roman" w:hAnsi="Times New Roman" w:cs="Times New Roman"/>
          <w:sz w:val="26"/>
          <w:szCs w:val="26"/>
        </w:rPr>
        <w:t>»</w:t>
      </w:r>
      <w:r w:rsidR="00281829" w:rsidRPr="0028182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281829">
        <w:rPr>
          <w:rFonts w:ascii="Times New Roman" w:hAnsi="Times New Roman" w:cs="Times New Roman"/>
          <w:sz w:val="26"/>
          <w:szCs w:val="26"/>
          <w:lang w:val="en-US"/>
        </w:rPr>
        <w:t>teacherspages</w:t>
      </w:r>
      <w:proofErr w:type="spellEnd"/>
      <w:r w:rsidR="00281829" w:rsidRPr="0028182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81829">
        <w:rPr>
          <w:rFonts w:ascii="Times New Roman" w:hAnsi="Times New Roman" w:cs="Times New Roman"/>
          <w:sz w:val="26"/>
          <w:szCs w:val="26"/>
          <w:lang w:val="en-US"/>
        </w:rPr>
        <w:t>jimdo</w:t>
      </w:r>
      <w:proofErr w:type="spellEnd"/>
      <w:r w:rsidR="00281829">
        <w:rPr>
          <w:rFonts w:ascii="Times New Roman" w:hAnsi="Times New Roman" w:cs="Times New Roman"/>
          <w:sz w:val="26"/>
          <w:szCs w:val="26"/>
        </w:rPr>
        <w:t>.</w:t>
      </w:r>
      <w:r w:rsidR="00281829">
        <w:rPr>
          <w:rFonts w:ascii="Times New Roman" w:hAnsi="Times New Roman" w:cs="Times New Roman"/>
          <w:sz w:val="26"/>
          <w:szCs w:val="26"/>
          <w:lang w:val="en-US"/>
        </w:rPr>
        <w:t>com</w:t>
      </w:r>
      <w:r w:rsidR="00281829" w:rsidRPr="00281829">
        <w:rPr>
          <w:rFonts w:ascii="Times New Roman" w:hAnsi="Times New Roman" w:cs="Times New Roman"/>
          <w:sz w:val="26"/>
          <w:szCs w:val="26"/>
        </w:rPr>
        <w:t>)</w:t>
      </w:r>
      <w:r w:rsidR="00CB15AA">
        <w:rPr>
          <w:rFonts w:ascii="Times New Roman" w:hAnsi="Times New Roman" w:cs="Times New Roman"/>
          <w:sz w:val="26"/>
          <w:szCs w:val="26"/>
        </w:rPr>
        <w:t xml:space="preserve"> и сайта учителей </w:t>
      </w:r>
      <w:r w:rsidR="00CB15AA">
        <w:rPr>
          <w:rFonts w:ascii="Times New Roman" w:hAnsi="Times New Roman" w:cs="Times New Roman"/>
          <w:sz w:val="26"/>
          <w:szCs w:val="26"/>
        </w:rPr>
        <w:lastRenderedPageBreak/>
        <w:t xml:space="preserve">гуманитарных наук </w:t>
      </w:r>
      <w:r w:rsidR="00281829">
        <w:rPr>
          <w:rFonts w:ascii="Times New Roman" w:hAnsi="Times New Roman" w:cs="Times New Roman"/>
          <w:sz w:val="26"/>
          <w:szCs w:val="26"/>
        </w:rPr>
        <w:t>школы «Гуманитарии»</w:t>
      </w:r>
      <w:r w:rsidR="00281829" w:rsidRPr="0028182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281829">
        <w:rPr>
          <w:rFonts w:ascii="Times New Roman" w:hAnsi="Times New Roman" w:cs="Times New Roman"/>
          <w:sz w:val="26"/>
          <w:szCs w:val="26"/>
          <w:lang w:val="en-US"/>
        </w:rPr>
        <w:t>podyapolskaya</w:t>
      </w:r>
      <w:proofErr w:type="spellEnd"/>
      <w:r w:rsidR="00281829" w:rsidRPr="00281829">
        <w:rPr>
          <w:rFonts w:ascii="Times New Roman" w:hAnsi="Times New Roman" w:cs="Times New Roman"/>
          <w:sz w:val="26"/>
          <w:szCs w:val="26"/>
        </w:rPr>
        <w:t>14.</w:t>
      </w:r>
      <w:r w:rsidR="00CB15AA" w:rsidRPr="00CB15AA">
        <w:t xml:space="preserve"> </w:t>
      </w:r>
      <w:r w:rsidR="00CB15AA" w:rsidRPr="00CB15AA">
        <w:rPr>
          <w:rFonts w:ascii="Times New Roman" w:hAnsi="Times New Roman" w:cs="Times New Roman"/>
          <w:sz w:val="26"/>
          <w:szCs w:val="26"/>
        </w:rPr>
        <w:t>ji</w:t>
      </w:r>
      <w:r w:rsidR="00CB15AA">
        <w:rPr>
          <w:rFonts w:ascii="Times New Roman" w:hAnsi="Times New Roman" w:cs="Times New Roman"/>
          <w:sz w:val="26"/>
          <w:szCs w:val="26"/>
        </w:rPr>
        <w:t>mdo.com)</w:t>
      </w:r>
      <w:r w:rsidR="00281829">
        <w:rPr>
          <w:rFonts w:ascii="Times New Roman" w:hAnsi="Times New Roman" w:cs="Times New Roman"/>
          <w:sz w:val="26"/>
          <w:szCs w:val="26"/>
        </w:rPr>
        <w:t>, который ведет Ирина Леонидовна.</w:t>
      </w:r>
    </w:p>
    <w:p w:rsidR="00F76121" w:rsidRDefault="002A6813" w:rsidP="00F761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Панова И.Л. </w:t>
      </w:r>
      <w:r w:rsidR="00F76121">
        <w:rPr>
          <w:rFonts w:ascii="Times New Roman" w:hAnsi="Times New Roman" w:cs="Times New Roman"/>
          <w:sz w:val="26"/>
          <w:szCs w:val="26"/>
        </w:rPr>
        <w:t>имеет высшее образование, окончила Дальневосточный государственный университет в 1980 г.,</w:t>
      </w:r>
      <w:r w:rsidR="00CB15AA">
        <w:rPr>
          <w:rFonts w:ascii="Times New Roman" w:hAnsi="Times New Roman" w:cs="Times New Roman"/>
          <w:sz w:val="26"/>
          <w:szCs w:val="26"/>
        </w:rPr>
        <w:t xml:space="preserve"> по </w:t>
      </w:r>
      <w:r w:rsidR="00F76121">
        <w:rPr>
          <w:rFonts w:ascii="Times New Roman" w:hAnsi="Times New Roman" w:cs="Times New Roman"/>
          <w:sz w:val="26"/>
          <w:szCs w:val="26"/>
        </w:rPr>
        <w:t>специальност</w:t>
      </w:r>
      <w:r w:rsidR="00CB15AA">
        <w:rPr>
          <w:rFonts w:ascii="Times New Roman" w:hAnsi="Times New Roman" w:cs="Times New Roman"/>
          <w:sz w:val="26"/>
          <w:szCs w:val="26"/>
        </w:rPr>
        <w:t xml:space="preserve">и - английский язык с присвоением </w:t>
      </w:r>
      <w:r w:rsidR="00F76121">
        <w:rPr>
          <w:rFonts w:ascii="Times New Roman" w:hAnsi="Times New Roman" w:cs="Times New Roman"/>
          <w:sz w:val="26"/>
          <w:szCs w:val="26"/>
        </w:rPr>
        <w:t>квалификаци</w:t>
      </w:r>
      <w:r w:rsidR="00CB15AA">
        <w:rPr>
          <w:rFonts w:ascii="Times New Roman" w:hAnsi="Times New Roman" w:cs="Times New Roman"/>
          <w:sz w:val="26"/>
          <w:szCs w:val="26"/>
        </w:rPr>
        <w:t>и</w:t>
      </w:r>
      <w:r w:rsidR="00F76121">
        <w:rPr>
          <w:rFonts w:ascii="Times New Roman" w:hAnsi="Times New Roman" w:cs="Times New Roman"/>
          <w:sz w:val="26"/>
          <w:szCs w:val="26"/>
        </w:rPr>
        <w:t xml:space="preserve"> - филолог, преподаватель английского языка, переводчик</w:t>
      </w:r>
      <w:r w:rsidR="00CB15AA">
        <w:rPr>
          <w:rFonts w:ascii="Times New Roman" w:hAnsi="Times New Roman" w:cs="Times New Roman"/>
          <w:sz w:val="26"/>
          <w:szCs w:val="26"/>
        </w:rPr>
        <w:t>.</w:t>
      </w:r>
      <w:r w:rsidR="00F761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58DA" w:rsidRDefault="00F76121" w:rsidP="00F761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Стаж педагогической работы </w:t>
      </w:r>
      <w:r w:rsidR="002A6813">
        <w:rPr>
          <w:rFonts w:ascii="Times New Roman" w:hAnsi="Times New Roman" w:cs="Times New Roman"/>
          <w:sz w:val="26"/>
          <w:szCs w:val="26"/>
        </w:rPr>
        <w:t>Панова И.Л.</w:t>
      </w:r>
      <w:r w:rsidR="00CB15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35 лет, в должности учителя английского языка 35 лет, в данном учреждении 34 года. </w:t>
      </w:r>
    </w:p>
    <w:p w:rsidR="00F0427A" w:rsidRPr="00F0427A" w:rsidRDefault="00F76121" w:rsidP="006023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межаттестационный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период прошла курсы повышения квалификации</w:t>
      </w:r>
      <w:r w:rsidR="00602307" w:rsidRPr="00602307">
        <w:rPr>
          <w:rFonts w:ascii="Times New Roman" w:hAnsi="Times New Roman" w:cs="Times New Roman"/>
          <w:sz w:val="26"/>
          <w:szCs w:val="26"/>
        </w:rPr>
        <w:t xml:space="preserve"> </w:t>
      </w:r>
      <w:r w:rsidR="00602307">
        <w:rPr>
          <w:rFonts w:ascii="Times New Roman" w:hAnsi="Times New Roman" w:cs="Times New Roman"/>
          <w:sz w:val="26"/>
          <w:szCs w:val="26"/>
        </w:rPr>
        <w:t>«Педагогическ</w:t>
      </w:r>
      <w:r w:rsidR="00F0427A">
        <w:rPr>
          <w:rFonts w:ascii="Times New Roman" w:hAnsi="Times New Roman" w:cs="Times New Roman"/>
          <w:sz w:val="26"/>
          <w:szCs w:val="26"/>
        </w:rPr>
        <w:t>ого</w:t>
      </w:r>
      <w:r w:rsidR="00602307">
        <w:rPr>
          <w:rFonts w:ascii="Times New Roman" w:hAnsi="Times New Roman" w:cs="Times New Roman"/>
          <w:sz w:val="26"/>
          <w:szCs w:val="26"/>
        </w:rPr>
        <w:t xml:space="preserve"> университет</w:t>
      </w:r>
      <w:r w:rsidR="00F0427A">
        <w:rPr>
          <w:rFonts w:ascii="Times New Roman" w:hAnsi="Times New Roman" w:cs="Times New Roman"/>
          <w:sz w:val="26"/>
          <w:szCs w:val="26"/>
        </w:rPr>
        <w:t xml:space="preserve">а </w:t>
      </w:r>
      <w:r w:rsidR="00602307">
        <w:rPr>
          <w:rFonts w:ascii="Times New Roman" w:hAnsi="Times New Roman" w:cs="Times New Roman"/>
          <w:sz w:val="26"/>
          <w:szCs w:val="26"/>
        </w:rPr>
        <w:t>«Первое сентября</w:t>
      </w:r>
      <w:r w:rsidR="003D41FF">
        <w:rPr>
          <w:rFonts w:ascii="Times New Roman" w:hAnsi="Times New Roman" w:cs="Times New Roman"/>
          <w:sz w:val="26"/>
          <w:szCs w:val="26"/>
        </w:rPr>
        <w:t>» и факультета педагогического образования МГУ им.</w:t>
      </w:r>
      <w:r w:rsidR="00B530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3054">
        <w:rPr>
          <w:rFonts w:ascii="Times New Roman" w:hAnsi="Times New Roman" w:cs="Times New Roman"/>
          <w:sz w:val="26"/>
          <w:szCs w:val="26"/>
        </w:rPr>
        <w:t>М.В.</w:t>
      </w:r>
      <w:r w:rsidR="003D41FF">
        <w:rPr>
          <w:rFonts w:ascii="Times New Roman" w:hAnsi="Times New Roman" w:cs="Times New Roman"/>
          <w:sz w:val="26"/>
          <w:szCs w:val="26"/>
        </w:rPr>
        <w:t>Ломоносова</w:t>
      </w:r>
      <w:proofErr w:type="spellEnd"/>
      <w:r w:rsidR="00F0427A" w:rsidRPr="00F0427A">
        <w:rPr>
          <w:rFonts w:ascii="Times New Roman" w:hAnsi="Times New Roman" w:cs="Times New Roman"/>
          <w:sz w:val="26"/>
          <w:szCs w:val="26"/>
        </w:rPr>
        <w:t xml:space="preserve"> </w:t>
      </w:r>
      <w:r w:rsidR="00F0427A" w:rsidRPr="00602307">
        <w:rPr>
          <w:rFonts w:ascii="Times New Roman" w:hAnsi="Times New Roman" w:cs="Times New Roman"/>
          <w:sz w:val="26"/>
          <w:szCs w:val="26"/>
        </w:rPr>
        <w:t>с 1.09.2013 по 30.05 2014</w:t>
      </w:r>
      <w:r w:rsidR="003D41FF">
        <w:rPr>
          <w:rFonts w:ascii="Times New Roman" w:hAnsi="Times New Roman" w:cs="Times New Roman"/>
          <w:sz w:val="26"/>
          <w:szCs w:val="26"/>
        </w:rPr>
        <w:t xml:space="preserve"> в объеме 108 часов по дисциплинам:</w:t>
      </w:r>
    </w:p>
    <w:p w:rsidR="00F0427A" w:rsidRDefault="00602307" w:rsidP="006023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427A">
        <w:rPr>
          <w:rFonts w:ascii="Times New Roman" w:hAnsi="Times New Roman" w:cs="Times New Roman"/>
          <w:sz w:val="26"/>
          <w:szCs w:val="26"/>
        </w:rPr>
        <w:t>- «Развитие и контроль коммуникативных умений» 72 часа;</w:t>
      </w:r>
    </w:p>
    <w:p w:rsidR="00F0427A" w:rsidRDefault="00F0427A" w:rsidP="006023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«Развитие профессиональной компетентности педагогов, реализующих требования ФГОС» 36 часов.</w:t>
      </w:r>
    </w:p>
    <w:p w:rsidR="00F76121" w:rsidRDefault="00F76121" w:rsidP="00F761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Имеет </w:t>
      </w:r>
      <w:r w:rsidR="00CB15A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квалификационную</w:t>
      </w:r>
      <w:r w:rsidR="000946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категорию </w:t>
      </w:r>
      <w:r w:rsidR="00CB15AA">
        <w:rPr>
          <w:rFonts w:ascii="Times New Roman" w:hAnsi="Times New Roman" w:cs="Times New Roman"/>
          <w:sz w:val="26"/>
          <w:szCs w:val="26"/>
        </w:rPr>
        <w:t xml:space="preserve">по должности </w:t>
      </w:r>
      <w:r w:rsidR="00BD7EE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учитель</w:t>
      </w:r>
      <w:r w:rsidR="00BD7EE3">
        <w:rPr>
          <w:rFonts w:ascii="Times New Roman" w:hAnsi="Times New Roman" w:cs="Times New Roman"/>
          <w:sz w:val="26"/>
          <w:szCs w:val="26"/>
        </w:rPr>
        <w:t>»</w:t>
      </w:r>
      <w:r w:rsidR="00CB15A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дата аттестации </w:t>
      </w:r>
      <w:r w:rsidRPr="00F76121">
        <w:rPr>
          <w:rFonts w:ascii="Times New Roman" w:hAnsi="Times New Roman" w:cs="Times New Roman"/>
          <w:sz w:val="26"/>
          <w:szCs w:val="26"/>
        </w:rPr>
        <w:t>28.10.2010</w:t>
      </w:r>
      <w:r w:rsidR="00E41368">
        <w:rPr>
          <w:rFonts w:ascii="Times New Roman" w:hAnsi="Times New Roman" w:cs="Times New Roman"/>
          <w:sz w:val="26"/>
          <w:szCs w:val="26"/>
        </w:rPr>
        <w:t>.</w:t>
      </w:r>
    </w:p>
    <w:p w:rsidR="00F76121" w:rsidRDefault="00CB15AA" w:rsidP="00F761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Панова </w:t>
      </w:r>
      <w:r w:rsidR="00602307">
        <w:rPr>
          <w:rFonts w:ascii="Times New Roman" w:hAnsi="Times New Roman" w:cs="Times New Roman"/>
          <w:sz w:val="26"/>
          <w:szCs w:val="26"/>
        </w:rPr>
        <w:t>Ирина Леонидовна пр</w:t>
      </w:r>
      <w:r w:rsidR="00E41368">
        <w:rPr>
          <w:rFonts w:ascii="Times New Roman" w:hAnsi="Times New Roman" w:cs="Times New Roman"/>
          <w:sz w:val="26"/>
          <w:szCs w:val="26"/>
        </w:rPr>
        <w:t>еподает английский язык во 2 и 5</w:t>
      </w:r>
      <w:r w:rsidR="00602307">
        <w:rPr>
          <w:rFonts w:ascii="Times New Roman" w:hAnsi="Times New Roman" w:cs="Times New Roman"/>
          <w:sz w:val="26"/>
          <w:szCs w:val="26"/>
        </w:rPr>
        <w:t>-11 классах, реализуя о</w:t>
      </w:r>
      <w:r w:rsidR="000B053A">
        <w:rPr>
          <w:rFonts w:ascii="Times New Roman" w:hAnsi="Times New Roman" w:cs="Times New Roman"/>
          <w:sz w:val="26"/>
          <w:szCs w:val="26"/>
        </w:rPr>
        <w:t>бщеобразовательные программы базового уровня.</w:t>
      </w:r>
    </w:p>
    <w:p w:rsidR="00CB15AA" w:rsidRDefault="000B053A" w:rsidP="00F761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своей практике учитель </w:t>
      </w:r>
      <w:r w:rsidRPr="000B053A">
        <w:rPr>
          <w:rFonts w:ascii="Times New Roman" w:hAnsi="Times New Roman" w:cs="Times New Roman"/>
          <w:sz w:val="26"/>
          <w:szCs w:val="26"/>
        </w:rPr>
        <w:t>сочета</w:t>
      </w:r>
      <w:r>
        <w:rPr>
          <w:rFonts w:ascii="Times New Roman" w:hAnsi="Times New Roman" w:cs="Times New Roman"/>
          <w:sz w:val="26"/>
          <w:szCs w:val="26"/>
        </w:rPr>
        <w:t xml:space="preserve">ет </w:t>
      </w:r>
      <w:r w:rsidRPr="000B053A">
        <w:rPr>
          <w:rFonts w:ascii="Times New Roman" w:hAnsi="Times New Roman" w:cs="Times New Roman"/>
          <w:sz w:val="26"/>
          <w:szCs w:val="26"/>
        </w:rPr>
        <w:t xml:space="preserve">традиционные формы обучения и </w:t>
      </w:r>
      <w:r w:rsidR="00E41368">
        <w:rPr>
          <w:rFonts w:ascii="Times New Roman" w:hAnsi="Times New Roman" w:cs="Times New Roman"/>
          <w:sz w:val="26"/>
          <w:szCs w:val="26"/>
        </w:rPr>
        <w:t>современные технологии, с</w:t>
      </w:r>
      <w:r w:rsidR="00CB15AA">
        <w:rPr>
          <w:rFonts w:ascii="Times New Roman" w:hAnsi="Times New Roman" w:cs="Times New Roman"/>
          <w:sz w:val="26"/>
          <w:szCs w:val="26"/>
        </w:rPr>
        <w:t xml:space="preserve">реди которых </w:t>
      </w:r>
      <w:r w:rsidR="00CB15AA" w:rsidRPr="00CB15AA">
        <w:rPr>
          <w:rFonts w:ascii="Times New Roman" w:hAnsi="Times New Roman" w:cs="Times New Roman"/>
          <w:sz w:val="26"/>
          <w:szCs w:val="26"/>
        </w:rPr>
        <w:t>проектн</w:t>
      </w:r>
      <w:r w:rsidR="00CB15AA">
        <w:rPr>
          <w:rFonts w:ascii="Times New Roman" w:hAnsi="Times New Roman" w:cs="Times New Roman"/>
          <w:sz w:val="26"/>
          <w:szCs w:val="26"/>
        </w:rPr>
        <w:t>ая</w:t>
      </w:r>
      <w:r w:rsidR="00CB15AA" w:rsidRPr="00CB15AA">
        <w:rPr>
          <w:rFonts w:ascii="Times New Roman" w:hAnsi="Times New Roman" w:cs="Times New Roman"/>
          <w:sz w:val="26"/>
          <w:szCs w:val="26"/>
        </w:rPr>
        <w:t xml:space="preserve"> технологи</w:t>
      </w:r>
      <w:r w:rsidR="00CB15AA">
        <w:rPr>
          <w:rFonts w:ascii="Times New Roman" w:hAnsi="Times New Roman" w:cs="Times New Roman"/>
          <w:sz w:val="26"/>
          <w:szCs w:val="26"/>
        </w:rPr>
        <w:t>я</w:t>
      </w:r>
      <w:r w:rsidR="00E41368">
        <w:rPr>
          <w:rFonts w:ascii="Times New Roman" w:hAnsi="Times New Roman" w:cs="Times New Roman"/>
          <w:sz w:val="26"/>
          <w:szCs w:val="26"/>
        </w:rPr>
        <w:t xml:space="preserve"> -</w:t>
      </w:r>
      <w:r w:rsidR="00CB15AA" w:rsidRPr="00CB15AA">
        <w:rPr>
          <w:rFonts w:ascii="Times New Roman" w:hAnsi="Times New Roman" w:cs="Times New Roman"/>
          <w:sz w:val="26"/>
          <w:szCs w:val="26"/>
        </w:rPr>
        <w:t xml:space="preserve"> неотъемлем</w:t>
      </w:r>
      <w:r w:rsidR="00E41368">
        <w:rPr>
          <w:rFonts w:ascii="Times New Roman" w:hAnsi="Times New Roman" w:cs="Times New Roman"/>
          <w:sz w:val="26"/>
          <w:szCs w:val="26"/>
        </w:rPr>
        <w:t>ая</w:t>
      </w:r>
      <w:r w:rsidR="00CB15AA" w:rsidRPr="00CB15AA">
        <w:rPr>
          <w:rFonts w:ascii="Times New Roman" w:hAnsi="Times New Roman" w:cs="Times New Roman"/>
          <w:sz w:val="26"/>
          <w:szCs w:val="26"/>
        </w:rPr>
        <w:t xml:space="preserve"> часть</w:t>
      </w:r>
      <w:r w:rsidR="002A6813">
        <w:rPr>
          <w:rFonts w:ascii="Times New Roman" w:hAnsi="Times New Roman" w:cs="Times New Roman"/>
          <w:sz w:val="26"/>
          <w:szCs w:val="26"/>
        </w:rPr>
        <w:t xml:space="preserve"> </w:t>
      </w:r>
      <w:r w:rsidR="00CB15AA" w:rsidRPr="00CB15AA">
        <w:rPr>
          <w:rFonts w:ascii="Times New Roman" w:hAnsi="Times New Roman" w:cs="Times New Roman"/>
          <w:sz w:val="26"/>
          <w:szCs w:val="26"/>
        </w:rPr>
        <w:t xml:space="preserve">системно-деятельностного подхода. </w:t>
      </w:r>
      <w:r w:rsidR="00CB15AA">
        <w:rPr>
          <w:rFonts w:ascii="Times New Roman" w:hAnsi="Times New Roman" w:cs="Times New Roman"/>
          <w:sz w:val="26"/>
          <w:szCs w:val="26"/>
        </w:rPr>
        <w:t>У</w:t>
      </w:r>
      <w:r w:rsidR="00CB15AA" w:rsidRPr="00CB15AA">
        <w:rPr>
          <w:rFonts w:ascii="Times New Roman" w:hAnsi="Times New Roman" w:cs="Times New Roman"/>
          <w:sz w:val="26"/>
          <w:szCs w:val="26"/>
        </w:rPr>
        <w:t>чащиеся 6-11 классов выполняют в течение учебного года от 4 до 8 проектных работ различной степени сложности, формата и содержания.</w:t>
      </w:r>
      <w:r w:rsidR="00CB15AA">
        <w:rPr>
          <w:rFonts w:ascii="Times New Roman" w:hAnsi="Times New Roman" w:cs="Times New Roman"/>
          <w:sz w:val="26"/>
          <w:szCs w:val="26"/>
        </w:rPr>
        <w:t xml:space="preserve"> </w:t>
      </w:r>
      <w:r w:rsidR="00CB15AA" w:rsidRPr="00CB15AA">
        <w:rPr>
          <w:rFonts w:ascii="Times New Roman" w:hAnsi="Times New Roman" w:cs="Times New Roman"/>
          <w:sz w:val="26"/>
          <w:szCs w:val="26"/>
        </w:rPr>
        <w:t>Наиболее интересные проекты, выпол</w:t>
      </w:r>
      <w:r w:rsidR="00CB15AA">
        <w:rPr>
          <w:rFonts w:ascii="Times New Roman" w:hAnsi="Times New Roman" w:cs="Times New Roman"/>
          <w:sz w:val="26"/>
          <w:szCs w:val="26"/>
        </w:rPr>
        <w:t xml:space="preserve">ненные учащимися в 2012-2015 г., представлены на сайте </w:t>
      </w:r>
      <w:r w:rsidR="00CB15AA" w:rsidRPr="00CB15A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CB15AA" w:rsidRPr="00CB15AA">
        <w:rPr>
          <w:rFonts w:ascii="Times New Roman" w:hAnsi="Times New Roman" w:cs="Times New Roman"/>
          <w:sz w:val="26"/>
          <w:szCs w:val="26"/>
        </w:rPr>
        <w:t>Teacher’s</w:t>
      </w:r>
      <w:proofErr w:type="spellEnd"/>
      <w:r w:rsidR="00CB15AA" w:rsidRPr="00CB1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15AA" w:rsidRPr="00CB15AA">
        <w:rPr>
          <w:rFonts w:ascii="Times New Roman" w:hAnsi="Times New Roman" w:cs="Times New Roman"/>
          <w:sz w:val="26"/>
          <w:szCs w:val="26"/>
        </w:rPr>
        <w:t>Pages</w:t>
      </w:r>
      <w:proofErr w:type="spellEnd"/>
      <w:r w:rsidR="00CB15AA" w:rsidRPr="00CB15AA">
        <w:rPr>
          <w:rFonts w:ascii="Times New Roman" w:hAnsi="Times New Roman" w:cs="Times New Roman"/>
          <w:sz w:val="26"/>
          <w:szCs w:val="26"/>
        </w:rPr>
        <w:t>» (teacherspages.jimdo.com).</w:t>
      </w:r>
    </w:p>
    <w:p w:rsidR="00CB15AA" w:rsidRDefault="00CB15AA" w:rsidP="00F76121">
      <w:pPr>
        <w:rPr>
          <w:rFonts w:ascii="Times New Roman" w:hAnsi="Times New Roman" w:cs="Times New Roman"/>
          <w:sz w:val="26"/>
          <w:szCs w:val="26"/>
        </w:rPr>
      </w:pPr>
      <w:r w:rsidRPr="00CB15AA">
        <w:rPr>
          <w:rFonts w:ascii="Times New Roman" w:hAnsi="Times New Roman" w:cs="Times New Roman"/>
          <w:sz w:val="26"/>
          <w:szCs w:val="26"/>
        </w:rPr>
        <w:t>Проект Смолиной А. «Мой поселок в будущем» размещен на сайте издательства «Просвещение».</w:t>
      </w:r>
      <w:r>
        <w:rPr>
          <w:rFonts w:ascii="Times New Roman" w:hAnsi="Times New Roman" w:cs="Times New Roman"/>
          <w:sz w:val="26"/>
          <w:szCs w:val="26"/>
        </w:rPr>
        <w:t xml:space="preserve"> (см.</w:t>
      </w:r>
      <w:r w:rsidR="00BF76E5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Приложение»)</w:t>
      </w:r>
      <w:r w:rsidR="00CF00C9">
        <w:rPr>
          <w:rFonts w:ascii="Times New Roman" w:hAnsi="Times New Roman" w:cs="Times New Roman"/>
          <w:sz w:val="26"/>
          <w:szCs w:val="26"/>
        </w:rPr>
        <w:t>.</w:t>
      </w:r>
    </w:p>
    <w:p w:rsidR="00CF00C9" w:rsidRDefault="00CF00C9" w:rsidP="00CF00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повышения э</w:t>
      </w:r>
      <w:r w:rsidRPr="00CF00C9">
        <w:rPr>
          <w:rFonts w:ascii="Times New Roman" w:hAnsi="Times New Roman" w:cs="Times New Roman"/>
          <w:sz w:val="26"/>
          <w:szCs w:val="26"/>
        </w:rPr>
        <w:t>ффективност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F00C9">
        <w:rPr>
          <w:rFonts w:ascii="Times New Roman" w:hAnsi="Times New Roman" w:cs="Times New Roman"/>
          <w:sz w:val="26"/>
          <w:szCs w:val="26"/>
        </w:rPr>
        <w:t xml:space="preserve"> работы над проектом </w:t>
      </w:r>
      <w:r>
        <w:rPr>
          <w:rFonts w:ascii="Times New Roman" w:hAnsi="Times New Roman" w:cs="Times New Roman"/>
          <w:sz w:val="26"/>
          <w:szCs w:val="26"/>
        </w:rPr>
        <w:t xml:space="preserve">и развития у </w:t>
      </w:r>
      <w:r w:rsidRPr="00CF00C9">
        <w:rPr>
          <w:rFonts w:ascii="Times New Roman" w:hAnsi="Times New Roman" w:cs="Times New Roman"/>
          <w:sz w:val="26"/>
          <w:szCs w:val="26"/>
        </w:rPr>
        <w:t>учащи</w:t>
      </w:r>
      <w:r w:rsidR="0009465F">
        <w:rPr>
          <w:rFonts w:ascii="Times New Roman" w:hAnsi="Times New Roman" w:cs="Times New Roman"/>
          <w:sz w:val="26"/>
          <w:szCs w:val="26"/>
        </w:rPr>
        <w:t>хся 6-9 классов навыков (само</w:t>
      </w:r>
      <w:r>
        <w:rPr>
          <w:rFonts w:ascii="Times New Roman" w:hAnsi="Times New Roman" w:cs="Times New Roman"/>
          <w:sz w:val="26"/>
          <w:szCs w:val="26"/>
        </w:rPr>
        <w:t>)оценивания</w:t>
      </w:r>
      <w:r w:rsidRPr="00CF00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Панова И.Л.</w:t>
      </w:r>
      <w:r w:rsidRPr="00CF00C9">
        <w:rPr>
          <w:rFonts w:ascii="Times New Roman" w:hAnsi="Times New Roman" w:cs="Times New Roman"/>
          <w:sz w:val="26"/>
          <w:szCs w:val="26"/>
        </w:rPr>
        <w:t xml:space="preserve"> разработала оце</w:t>
      </w:r>
      <w:r w:rsidR="00F71B10">
        <w:rPr>
          <w:rFonts w:ascii="Times New Roman" w:hAnsi="Times New Roman" w:cs="Times New Roman"/>
          <w:sz w:val="26"/>
          <w:szCs w:val="26"/>
        </w:rPr>
        <w:t xml:space="preserve">ночный лист для защиты проекта. </w:t>
      </w:r>
      <w:r>
        <w:rPr>
          <w:rFonts w:ascii="Times New Roman" w:hAnsi="Times New Roman" w:cs="Times New Roman"/>
          <w:sz w:val="26"/>
          <w:szCs w:val="26"/>
        </w:rPr>
        <w:t>Для</w:t>
      </w:r>
      <w:r w:rsidRPr="00CF00C9">
        <w:rPr>
          <w:rFonts w:ascii="Times New Roman" w:hAnsi="Times New Roman" w:cs="Times New Roman"/>
          <w:sz w:val="26"/>
          <w:szCs w:val="26"/>
        </w:rPr>
        <w:t xml:space="preserve"> контроля и оценивания каждого участника </w:t>
      </w:r>
      <w:r>
        <w:rPr>
          <w:rFonts w:ascii="Times New Roman" w:hAnsi="Times New Roman" w:cs="Times New Roman"/>
          <w:sz w:val="26"/>
          <w:szCs w:val="26"/>
        </w:rPr>
        <w:t>группового проекта в 10-11 классах разработа</w:t>
      </w:r>
      <w:r w:rsidR="00F71B1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система </w:t>
      </w:r>
      <w:r w:rsidRPr="00CF00C9">
        <w:rPr>
          <w:rFonts w:ascii="Times New Roman" w:hAnsi="Times New Roman" w:cs="Times New Roman"/>
          <w:sz w:val="26"/>
          <w:szCs w:val="26"/>
        </w:rPr>
        <w:t>промежуточного</w:t>
      </w:r>
      <w:r>
        <w:rPr>
          <w:rFonts w:ascii="Times New Roman" w:hAnsi="Times New Roman" w:cs="Times New Roman"/>
          <w:sz w:val="26"/>
          <w:szCs w:val="26"/>
        </w:rPr>
        <w:t xml:space="preserve"> контроля и критерии оценивания </w:t>
      </w:r>
      <w:r w:rsidR="00F71B10">
        <w:rPr>
          <w:rFonts w:ascii="Times New Roman" w:hAnsi="Times New Roman" w:cs="Times New Roman"/>
          <w:sz w:val="26"/>
          <w:szCs w:val="26"/>
        </w:rPr>
        <w:t>результатов работы.</w:t>
      </w:r>
    </w:p>
    <w:p w:rsidR="00F71B10" w:rsidRPr="00F71B10" w:rsidRDefault="00F71B10" w:rsidP="00F71B1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Ирина Леонидовна широко использует в своей работе одну из</w:t>
      </w:r>
      <w:r w:rsidRPr="00F71B10">
        <w:rPr>
          <w:rFonts w:ascii="Times New Roman" w:hAnsi="Times New Roman" w:cs="Times New Roman"/>
          <w:sz w:val="26"/>
          <w:szCs w:val="26"/>
        </w:rPr>
        <w:t xml:space="preserve"> технологий системно-деятельностного подхода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F71B10">
        <w:rPr>
          <w:rFonts w:ascii="Times New Roman" w:hAnsi="Times New Roman" w:cs="Times New Roman"/>
          <w:sz w:val="26"/>
          <w:szCs w:val="26"/>
        </w:rPr>
        <w:t>технологи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F71B10">
        <w:rPr>
          <w:rFonts w:ascii="Times New Roman" w:hAnsi="Times New Roman" w:cs="Times New Roman"/>
          <w:sz w:val="26"/>
          <w:szCs w:val="26"/>
        </w:rPr>
        <w:t xml:space="preserve"> развития критического мышления (ТРКМ</w:t>
      </w:r>
      <w:r>
        <w:rPr>
          <w:rFonts w:ascii="Times New Roman" w:hAnsi="Times New Roman" w:cs="Times New Roman"/>
          <w:sz w:val="26"/>
          <w:szCs w:val="26"/>
        </w:rPr>
        <w:t xml:space="preserve">). </w:t>
      </w:r>
      <w:r w:rsidRPr="00F71B10">
        <w:rPr>
          <w:rFonts w:ascii="Times New Roman" w:hAnsi="Times New Roman" w:cs="Times New Roman"/>
          <w:sz w:val="26"/>
          <w:szCs w:val="26"/>
        </w:rPr>
        <w:t xml:space="preserve">Предпочтение </w:t>
      </w:r>
      <w:r>
        <w:rPr>
          <w:rFonts w:ascii="Times New Roman" w:hAnsi="Times New Roman" w:cs="Times New Roman"/>
          <w:sz w:val="26"/>
          <w:szCs w:val="26"/>
        </w:rPr>
        <w:t xml:space="preserve">на уроках учитель </w:t>
      </w:r>
      <w:r w:rsidRPr="00F71B10">
        <w:rPr>
          <w:rFonts w:ascii="Times New Roman" w:hAnsi="Times New Roman" w:cs="Times New Roman"/>
          <w:sz w:val="26"/>
          <w:szCs w:val="26"/>
        </w:rPr>
        <w:t>отда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F71B10">
        <w:rPr>
          <w:rFonts w:ascii="Times New Roman" w:hAnsi="Times New Roman" w:cs="Times New Roman"/>
          <w:sz w:val="26"/>
          <w:szCs w:val="26"/>
        </w:rPr>
        <w:t xml:space="preserve"> следующим методическим приемам:</w:t>
      </w:r>
    </w:p>
    <w:p w:rsidR="00F71B10" w:rsidRDefault="00F71B10" w:rsidP="00F71B10">
      <w:pPr>
        <w:rPr>
          <w:rFonts w:ascii="Times New Roman" w:hAnsi="Times New Roman" w:cs="Times New Roman"/>
          <w:sz w:val="26"/>
          <w:szCs w:val="26"/>
        </w:rPr>
      </w:pPr>
      <w:r w:rsidRPr="00F71B10">
        <w:rPr>
          <w:rFonts w:ascii="Times New Roman" w:hAnsi="Times New Roman" w:cs="Times New Roman"/>
          <w:sz w:val="26"/>
          <w:szCs w:val="26"/>
        </w:rPr>
        <w:t>«Мозговой штурм» (</w:t>
      </w:r>
      <w:proofErr w:type="spellStart"/>
      <w:r w:rsidRPr="00F71B10">
        <w:rPr>
          <w:rFonts w:ascii="Times New Roman" w:hAnsi="Times New Roman" w:cs="Times New Roman"/>
          <w:sz w:val="26"/>
          <w:szCs w:val="26"/>
        </w:rPr>
        <w:t>Brain</w:t>
      </w:r>
      <w:proofErr w:type="spellEnd"/>
      <w:r w:rsidRPr="00F71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B10">
        <w:rPr>
          <w:rFonts w:ascii="Times New Roman" w:hAnsi="Times New Roman" w:cs="Times New Roman"/>
          <w:sz w:val="26"/>
          <w:szCs w:val="26"/>
        </w:rPr>
        <w:t>storm</w:t>
      </w:r>
      <w:proofErr w:type="spellEnd"/>
      <w:r w:rsidRPr="00F71B10">
        <w:rPr>
          <w:rFonts w:ascii="Times New Roman" w:hAnsi="Times New Roman" w:cs="Times New Roman"/>
          <w:sz w:val="26"/>
          <w:szCs w:val="26"/>
        </w:rPr>
        <w:t>); графические организаторы - «Словесная паутина» (</w:t>
      </w:r>
      <w:proofErr w:type="spellStart"/>
      <w:r w:rsidRPr="00F71B10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F71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B10">
        <w:rPr>
          <w:rFonts w:ascii="Times New Roman" w:hAnsi="Times New Roman" w:cs="Times New Roman"/>
          <w:sz w:val="26"/>
          <w:szCs w:val="26"/>
        </w:rPr>
        <w:t>Web</w:t>
      </w:r>
      <w:proofErr w:type="spellEnd"/>
      <w:r w:rsidRPr="00F71B10">
        <w:rPr>
          <w:rFonts w:ascii="Times New Roman" w:hAnsi="Times New Roman" w:cs="Times New Roman"/>
          <w:sz w:val="26"/>
          <w:szCs w:val="26"/>
        </w:rPr>
        <w:t>); перепутанные логические цепочки;</w:t>
      </w:r>
      <w:r>
        <w:rPr>
          <w:rFonts w:ascii="Times New Roman" w:hAnsi="Times New Roman" w:cs="Times New Roman"/>
          <w:sz w:val="26"/>
          <w:szCs w:val="26"/>
        </w:rPr>
        <w:t xml:space="preserve"> «зигзаг» (пила) – перекрестное </w:t>
      </w:r>
      <w:r w:rsidRPr="00F71B10">
        <w:rPr>
          <w:rFonts w:ascii="Times New Roman" w:hAnsi="Times New Roman" w:cs="Times New Roman"/>
          <w:sz w:val="26"/>
          <w:szCs w:val="26"/>
        </w:rPr>
        <w:t>чтение; таблица «Знаю – Узнал - Хочу узнать» (ЗУХ)».</w:t>
      </w:r>
    </w:p>
    <w:p w:rsidR="00F71B10" w:rsidRPr="00F71B10" w:rsidRDefault="00E41368" w:rsidP="00F71B1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Посещенные уроки показали, что</w:t>
      </w:r>
      <w:r w:rsidR="00F71B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F71B10" w:rsidRPr="00F71B10">
        <w:rPr>
          <w:rFonts w:ascii="Times New Roman" w:hAnsi="Times New Roman" w:cs="Times New Roman"/>
          <w:sz w:val="26"/>
          <w:szCs w:val="26"/>
        </w:rPr>
        <w:t xml:space="preserve">риемы «Мозговой штурм» и «Словесная паутина» </w:t>
      </w:r>
      <w:r w:rsidR="00F71B10">
        <w:rPr>
          <w:rFonts w:ascii="Times New Roman" w:hAnsi="Times New Roman" w:cs="Times New Roman"/>
          <w:sz w:val="26"/>
          <w:szCs w:val="26"/>
        </w:rPr>
        <w:t xml:space="preserve">Ирина Леонидовна </w:t>
      </w:r>
      <w:r w:rsidR="00F71B10" w:rsidRPr="00F71B10">
        <w:rPr>
          <w:rFonts w:ascii="Times New Roman" w:hAnsi="Times New Roman" w:cs="Times New Roman"/>
          <w:sz w:val="26"/>
          <w:szCs w:val="26"/>
        </w:rPr>
        <w:t>использу</w:t>
      </w:r>
      <w:r w:rsidR="00F71B10">
        <w:rPr>
          <w:rFonts w:ascii="Times New Roman" w:hAnsi="Times New Roman" w:cs="Times New Roman"/>
          <w:sz w:val="26"/>
          <w:szCs w:val="26"/>
        </w:rPr>
        <w:t>ет</w:t>
      </w:r>
      <w:r w:rsidR="00F71B10" w:rsidRPr="00F71B10">
        <w:rPr>
          <w:rFonts w:ascii="Times New Roman" w:hAnsi="Times New Roman" w:cs="Times New Roman"/>
          <w:sz w:val="26"/>
          <w:szCs w:val="26"/>
        </w:rPr>
        <w:t xml:space="preserve"> при введени</w:t>
      </w:r>
      <w:r w:rsidR="00FE246E">
        <w:rPr>
          <w:rFonts w:ascii="Times New Roman" w:hAnsi="Times New Roman" w:cs="Times New Roman"/>
          <w:sz w:val="26"/>
          <w:szCs w:val="26"/>
        </w:rPr>
        <w:t>и новой темы или систематизации</w:t>
      </w:r>
      <w:r w:rsidR="002A6813">
        <w:rPr>
          <w:rFonts w:ascii="Times New Roman" w:hAnsi="Times New Roman" w:cs="Times New Roman"/>
          <w:sz w:val="26"/>
          <w:szCs w:val="26"/>
        </w:rPr>
        <w:t xml:space="preserve"> знаний</w:t>
      </w:r>
      <w:r w:rsidR="00FE246E">
        <w:rPr>
          <w:rFonts w:ascii="Times New Roman" w:hAnsi="Times New Roman" w:cs="Times New Roman"/>
          <w:sz w:val="26"/>
          <w:szCs w:val="26"/>
        </w:rPr>
        <w:t>. О</w:t>
      </w:r>
      <w:r w:rsidR="00F71B10" w:rsidRPr="00F71B10">
        <w:rPr>
          <w:rFonts w:ascii="Times New Roman" w:hAnsi="Times New Roman" w:cs="Times New Roman"/>
          <w:sz w:val="26"/>
          <w:szCs w:val="26"/>
        </w:rPr>
        <w:t xml:space="preserve">собый прием «Мозгового штурма» - «6 </w:t>
      </w:r>
      <w:r w:rsidR="00F71B10">
        <w:rPr>
          <w:rFonts w:ascii="Times New Roman" w:hAnsi="Times New Roman" w:cs="Times New Roman"/>
          <w:sz w:val="26"/>
          <w:szCs w:val="26"/>
        </w:rPr>
        <w:t xml:space="preserve">шляп мышления Эдварда де </w:t>
      </w:r>
      <w:proofErr w:type="spellStart"/>
      <w:r w:rsidR="00F71B10">
        <w:rPr>
          <w:rFonts w:ascii="Times New Roman" w:hAnsi="Times New Roman" w:cs="Times New Roman"/>
          <w:sz w:val="26"/>
          <w:szCs w:val="26"/>
        </w:rPr>
        <w:t>Боно</w:t>
      </w:r>
      <w:proofErr w:type="spellEnd"/>
      <w:r w:rsidR="00F71B10">
        <w:rPr>
          <w:rFonts w:ascii="Times New Roman" w:hAnsi="Times New Roman" w:cs="Times New Roman"/>
          <w:sz w:val="26"/>
          <w:szCs w:val="26"/>
        </w:rPr>
        <w:t xml:space="preserve">» учитель </w:t>
      </w:r>
      <w:r w:rsidR="00F71B10" w:rsidRPr="00F71B10">
        <w:rPr>
          <w:rFonts w:ascii="Times New Roman" w:hAnsi="Times New Roman" w:cs="Times New Roman"/>
          <w:sz w:val="26"/>
          <w:szCs w:val="26"/>
        </w:rPr>
        <w:t>использ</w:t>
      </w:r>
      <w:r w:rsidR="00F71B10">
        <w:rPr>
          <w:rFonts w:ascii="Times New Roman" w:hAnsi="Times New Roman" w:cs="Times New Roman"/>
          <w:sz w:val="26"/>
          <w:szCs w:val="26"/>
        </w:rPr>
        <w:t>овала</w:t>
      </w:r>
      <w:r w:rsidR="00F71B10" w:rsidRPr="00F71B10">
        <w:rPr>
          <w:rFonts w:ascii="Times New Roman" w:hAnsi="Times New Roman" w:cs="Times New Roman"/>
          <w:sz w:val="26"/>
          <w:szCs w:val="26"/>
        </w:rPr>
        <w:t xml:space="preserve"> при обсуждении проблемных вопросов: </w:t>
      </w:r>
    </w:p>
    <w:p w:rsidR="00F71B10" w:rsidRPr="00F71B10" w:rsidRDefault="00F71B10" w:rsidP="00F71B10">
      <w:pPr>
        <w:rPr>
          <w:rFonts w:ascii="Times New Roman" w:hAnsi="Times New Roman" w:cs="Times New Roman"/>
          <w:sz w:val="26"/>
          <w:szCs w:val="26"/>
        </w:rPr>
      </w:pPr>
      <w:r w:rsidRPr="00F71B10">
        <w:rPr>
          <w:rFonts w:ascii="Times New Roman" w:hAnsi="Times New Roman" w:cs="Times New Roman"/>
          <w:sz w:val="26"/>
          <w:szCs w:val="26"/>
        </w:rPr>
        <w:t xml:space="preserve">10-11 </w:t>
      </w:r>
      <w:proofErr w:type="spellStart"/>
      <w:r w:rsidRPr="00F71B10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F71B10">
        <w:rPr>
          <w:rFonts w:ascii="Times New Roman" w:hAnsi="Times New Roman" w:cs="Times New Roman"/>
          <w:sz w:val="26"/>
          <w:szCs w:val="26"/>
        </w:rPr>
        <w:t xml:space="preserve">. «Западные демократии. Демократичны ли они?», «Молодежная субкультура», «Можно ли создать общество всеобщего благоденствия?» </w:t>
      </w:r>
    </w:p>
    <w:p w:rsidR="00F71B10" w:rsidRPr="00F71B10" w:rsidRDefault="004003D6" w:rsidP="00F71B1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работы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учащиеся переходя</w:t>
      </w:r>
      <w:r w:rsidR="00F71B10" w:rsidRPr="00F71B10">
        <w:rPr>
          <w:rFonts w:ascii="Times New Roman" w:hAnsi="Times New Roman" w:cs="Times New Roman"/>
          <w:sz w:val="26"/>
          <w:szCs w:val="26"/>
        </w:rPr>
        <w:t xml:space="preserve">т </w:t>
      </w:r>
      <w:r w:rsidR="0009465F">
        <w:rPr>
          <w:rFonts w:ascii="Times New Roman" w:hAnsi="Times New Roman" w:cs="Times New Roman"/>
          <w:sz w:val="26"/>
          <w:szCs w:val="26"/>
        </w:rPr>
        <w:t>с</w:t>
      </w:r>
      <w:r w:rsidR="00F71B10" w:rsidRPr="00F71B10">
        <w:rPr>
          <w:rFonts w:ascii="Times New Roman" w:hAnsi="Times New Roman" w:cs="Times New Roman"/>
          <w:sz w:val="26"/>
          <w:szCs w:val="26"/>
        </w:rPr>
        <w:t xml:space="preserve"> позиции пассивного объекта, на позицию активного, творческого, целеустремленного, самообучающегося субъекта учебного процесса. Кроме того, образовательный процесс идет в более эмоционально комфортной, мотивирующей, творческой обстановке.</w:t>
      </w:r>
    </w:p>
    <w:p w:rsidR="00F71B10" w:rsidRPr="00F71B10" w:rsidRDefault="00F71B10" w:rsidP="00F71B10">
      <w:pPr>
        <w:rPr>
          <w:rFonts w:ascii="Times New Roman" w:hAnsi="Times New Roman" w:cs="Times New Roman"/>
          <w:sz w:val="26"/>
          <w:szCs w:val="26"/>
        </w:rPr>
      </w:pPr>
      <w:r w:rsidRPr="00F71B10">
        <w:rPr>
          <w:rFonts w:ascii="Times New Roman" w:hAnsi="Times New Roman" w:cs="Times New Roman"/>
          <w:sz w:val="26"/>
          <w:szCs w:val="26"/>
        </w:rPr>
        <w:t xml:space="preserve">Для развития навыка поискового чтения, умения работать в группе, транслировать и обобщать полученные знания, развивать навыки монологической речи </w:t>
      </w:r>
      <w:r w:rsidR="004003D6">
        <w:rPr>
          <w:rFonts w:ascii="Times New Roman" w:hAnsi="Times New Roman" w:cs="Times New Roman"/>
          <w:sz w:val="26"/>
          <w:szCs w:val="26"/>
        </w:rPr>
        <w:t>Панова И.Л.</w:t>
      </w:r>
      <w:r w:rsidR="00BD7EE3">
        <w:rPr>
          <w:rFonts w:ascii="Times New Roman" w:hAnsi="Times New Roman" w:cs="Times New Roman"/>
          <w:sz w:val="26"/>
          <w:szCs w:val="26"/>
        </w:rPr>
        <w:t xml:space="preserve"> </w:t>
      </w:r>
      <w:r w:rsidRPr="00F71B10">
        <w:rPr>
          <w:rFonts w:ascii="Times New Roman" w:hAnsi="Times New Roman" w:cs="Times New Roman"/>
          <w:sz w:val="26"/>
          <w:szCs w:val="26"/>
        </w:rPr>
        <w:t>использу</w:t>
      </w:r>
      <w:r w:rsidR="004003D6">
        <w:rPr>
          <w:rFonts w:ascii="Times New Roman" w:hAnsi="Times New Roman" w:cs="Times New Roman"/>
          <w:sz w:val="26"/>
          <w:szCs w:val="26"/>
        </w:rPr>
        <w:t>ет</w:t>
      </w:r>
      <w:r w:rsidRPr="00F71B10">
        <w:rPr>
          <w:rFonts w:ascii="Times New Roman" w:hAnsi="Times New Roman" w:cs="Times New Roman"/>
          <w:sz w:val="26"/>
          <w:szCs w:val="26"/>
        </w:rPr>
        <w:t xml:space="preserve"> прием «Пила».</w:t>
      </w:r>
    </w:p>
    <w:p w:rsidR="00FE246E" w:rsidRDefault="00F71B10" w:rsidP="00F71B10">
      <w:pPr>
        <w:rPr>
          <w:rFonts w:ascii="Times New Roman" w:hAnsi="Times New Roman" w:cs="Times New Roman"/>
          <w:sz w:val="26"/>
          <w:szCs w:val="26"/>
        </w:rPr>
      </w:pPr>
      <w:r w:rsidRPr="00F71B10">
        <w:rPr>
          <w:rFonts w:ascii="Times New Roman" w:hAnsi="Times New Roman" w:cs="Times New Roman"/>
          <w:sz w:val="26"/>
          <w:szCs w:val="26"/>
        </w:rPr>
        <w:t xml:space="preserve">Опыт использования «Словесной паутины» и таблицы ЗУХ представлен </w:t>
      </w:r>
      <w:r w:rsidR="004003D6">
        <w:rPr>
          <w:rFonts w:ascii="Times New Roman" w:hAnsi="Times New Roman" w:cs="Times New Roman"/>
          <w:sz w:val="26"/>
          <w:szCs w:val="26"/>
        </w:rPr>
        <w:t xml:space="preserve">в ходе урока </w:t>
      </w:r>
      <w:r w:rsidRPr="00F71B10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Pr="00F71B10">
        <w:rPr>
          <w:rFonts w:ascii="Times New Roman" w:hAnsi="Times New Roman" w:cs="Times New Roman"/>
          <w:sz w:val="26"/>
          <w:szCs w:val="26"/>
        </w:rPr>
        <w:t>An</w:t>
      </w:r>
      <w:proofErr w:type="spellEnd"/>
      <w:r w:rsidRPr="00F71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B10">
        <w:rPr>
          <w:rFonts w:ascii="Times New Roman" w:hAnsi="Times New Roman" w:cs="Times New Roman"/>
          <w:sz w:val="26"/>
          <w:szCs w:val="26"/>
        </w:rPr>
        <w:t>Art</w:t>
      </w:r>
      <w:proofErr w:type="spellEnd"/>
      <w:r w:rsidRPr="00F71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B10">
        <w:rPr>
          <w:rFonts w:ascii="Times New Roman" w:hAnsi="Times New Roman" w:cs="Times New Roman"/>
          <w:sz w:val="26"/>
          <w:szCs w:val="26"/>
        </w:rPr>
        <w:t>Museum</w:t>
      </w:r>
      <w:proofErr w:type="spellEnd"/>
      <w:r w:rsidRPr="00F71B1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71B10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F71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B10">
        <w:rPr>
          <w:rFonts w:ascii="Times New Roman" w:hAnsi="Times New Roman" w:cs="Times New Roman"/>
          <w:sz w:val="26"/>
          <w:szCs w:val="26"/>
        </w:rPr>
        <w:t>National</w:t>
      </w:r>
      <w:proofErr w:type="spellEnd"/>
      <w:r w:rsidRPr="00F71B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B10">
        <w:rPr>
          <w:rFonts w:ascii="Times New Roman" w:hAnsi="Times New Roman" w:cs="Times New Roman"/>
          <w:sz w:val="26"/>
          <w:szCs w:val="26"/>
        </w:rPr>
        <w:t>Gallery</w:t>
      </w:r>
      <w:proofErr w:type="spellEnd"/>
      <w:r w:rsidRPr="00F71B10">
        <w:rPr>
          <w:rFonts w:ascii="Times New Roman" w:hAnsi="Times New Roman" w:cs="Times New Roman"/>
          <w:sz w:val="26"/>
          <w:szCs w:val="26"/>
        </w:rPr>
        <w:t xml:space="preserve">” (11кл.), </w:t>
      </w:r>
      <w:r w:rsidR="004003D6">
        <w:rPr>
          <w:rFonts w:ascii="Times New Roman" w:hAnsi="Times New Roman" w:cs="Times New Roman"/>
          <w:sz w:val="26"/>
          <w:szCs w:val="26"/>
        </w:rPr>
        <w:t>разработка</w:t>
      </w:r>
      <w:r w:rsidR="004003D6" w:rsidRPr="004003D6">
        <w:rPr>
          <w:rFonts w:ascii="Times New Roman" w:hAnsi="Times New Roman" w:cs="Times New Roman"/>
          <w:sz w:val="26"/>
          <w:szCs w:val="26"/>
        </w:rPr>
        <w:t xml:space="preserve"> </w:t>
      </w:r>
      <w:r w:rsidR="004003D6">
        <w:rPr>
          <w:rFonts w:ascii="Times New Roman" w:hAnsi="Times New Roman" w:cs="Times New Roman"/>
          <w:sz w:val="26"/>
          <w:szCs w:val="26"/>
        </w:rPr>
        <w:t>которого была представлена</w:t>
      </w:r>
      <w:r w:rsidRPr="00F71B10">
        <w:rPr>
          <w:rFonts w:ascii="Times New Roman" w:hAnsi="Times New Roman" w:cs="Times New Roman"/>
          <w:sz w:val="26"/>
          <w:szCs w:val="26"/>
        </w:rPr>
        <w:t xml:space="preserve"> на Фестиваль педагогических идей «Первое сентября» (2014</w:t>
      </w:r>
      <w:r w:rsidR="004003D6">
        <w:rPr>
          <w:rFonts w:ascii="Times New Roman" w:hAnsi="Times New Roman" w:cs="Times New Roman"/>
          <w:sz w:val="26"/>
          <w:szCs w:val="26"/>
        </w:rPr>
        <w:t>г.</w:t>
      </w:r>
      <w:r w:rsidRPr="00F71B10">
        <w:rPr>
          <w:rFonts w:ascii="Times New Roman" w:hAnsi="Times New Roman" w:cs="Times New Roman"/>
          <w:sz w:val="26"/>
          <w:szCs w:val="26"/>
        </w:rPr>
        <w:t>)</w:t>
      </w:r>
      <w:r w:rsidR="004003D6">
        <w:rPr>
          <w:rFonts w:ascii="Times New Roman" w:hAnsi="Times New Roman" w:cs="Times New Roman"/>
          <w:sz w:val="26"/>
          <w:szCs w:val="26"/>
        </w:rPr>
        <w:t xml:space="preserve"> (см «Приложение»).</w:t>
      </w:r>
    </w:p>
    <w:p w:rsidR="00F71B10" w:rsidRDefault="00FE246E" w:rsidP="00F71B10">
      <w:pPr>
        <w:rPr>
          <w:rFonts w:ascii="Times New Roman" w:hAnsi="Times New Roman" w:cs="Times New Roman"/>
          <w:sz w:val="26"/>
          <w:szCs w:val="26"/>
        </w:rPr>
      </w:pPr>
      <w:r w:rsidRPr="00FE246E">
        <w:rPr>
          <w:rFonts w:ascii="Times New Roman" w:hAnsi="Times New Roman" w:cs="Times New Roman"/>
          <w:sz w:val="26"/>
          <w:szCs w:val="26"/>
        </w:rPr>
        <w:t xml:space="preserve"> Существенно увеличивает образовательные возможности обучаемых </w:t>
      </w:r>
      <w:r>
        <w:rPr>
          <w:rFonts w:ascii="Times New Roman" w:hAnsi="Times New Roman" w:cs="Times New Roman"/>
          <w:sz w:val="26"/>
          <w:szCs w:val="26"/>
        </w:rPr>
        <w:t xml:space="preserve">Пановой И.Л. </w:t>
      </w:r>
      <w:r w:rsidRPr="00FE246E">
        <w:rPr>
          <w:rFonts w:ascii="Times New Roman" w:hAnsi="Times New Roman" w:cs="Times New Roman"/>
          <w:sz w:val="26"/>
          <w:szCs w:val="26"/>
        </w:rPr>
        <w:t>школьников использование Интернета нового поколения – Web2.0</w:t>
      </w:r>
    </w:p>
    <w:p w:rsidR="004003D6" w:rsidRPr="004003D6" w:rsidRDefault="004003D6" w:rsidP="004003D6">
      <w:pPr>
        <w:rPr>
          <w:rFonts w:ascii="Times New Roman" w:hAnsi="Times New Roman" w:cs="Times New Roman"/>
          <w:sz w:val="26"/>
          <w:szCs w:val="26"/>
        </w:rPr>
      </w:pPr>
      <w:r w:rsidRPr="004003D6">
        <w:rPr>
          <w:rFonts w:ascii="Times New Roman" w:hAnsi="Times New Roman" w:cs="Times New Roman"/>
          <w:sz w:val="26"/>
          <w:szCs w:val="26"/>
        </w:rPr>
        <w:t xml:space="preserve">Для развития у учащихся творческого мышления, </w:t>
      </w:r>
      <w:proofErr w:type="spellStart"/>
      <w:r w:rsidR="000E373D">
        <w:rPr>
          <w:rFonts w:ascii="Times New Roman" w:hAnsi="Times New Roman" w:cs="Times New Roman"/>
          <w:sz w:val="26"/>
          <w:szCs w:val="26"/>
        </w:rPr>
        <w:t>социо</w:t>
      </w:r>
      <w:proofErr w:type="spellEnd"/>
      <w:r w:rsidR="000E373D">
        <w:rPr>
          <w:rFonts w:ascii="Times New Roman" w:hAnsi="Times New Roman" w:cs="Times New Roman"/>
          <w:sz w:val="26"/>
          <w:szCs w:val="26"/>
        </w:rPr>
        <w:t xml:space="preserve">-культурной и </w:t>
      </w:r>
      <w:proofErr w:type="spellStart"/>
      <w:r w:rsidR="00BD7EE3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="00BD7EE3">
        <w:rPr>
          <w:rFonts w:ascii="Times New Roman" w:hAnsi="Times New Roman" w:cs="Times New Roman"/>
          <w:sz w:val="26"/>
          <w:szCs w:val="26"/>
        </w:rPr>
        <w:t xml:space="preserve"> компетенций:</w:t>
      </w:r>
      <w:r w:rsidRPr="004003D6">
        <w:rPr>
          <w:rFonts w:ascii="Times New Roman" w:hAnsi="Times New Roman" w:cs="Times New Roman"/>
          <w:sz w:val="26"/>
          <w:szCs w:val="26"/>
        </w:rPr>
        <w:t xml:space="preserve"> познавательн</w:t>
      </w:r>
      <w:r w:rsidR="000E373D">
        <w:rPr>
          <w:rFonts w:ascii="Times New Roman" w:hAnsi="Times New Roman" w:cs="Times New Roman"/>
          <w:sz w:val="26"/>
          <w:szCs w:val="26"/>
        </w:rPr>
        <w:t>ой</w:t>
      </w:r>
      <w:r w:rsidRPr="004003D6">
        <w:rPr>
          <w:rFonts w:ascii="Times New Roman" w:hAnsi="Times New Roman" w:cs="Times New Roman"/>
          <w:sz w:val="26"/>
          <w:szCs w:val="26"/>
        </w:rPr>
        <w:t>, комм</w:t>
      </w:r>
      <w:r>
        <w:rPr>
          <w:rFonts w:ascii="Times New Roman" w:hAnsi="Times New Roman" w:cs="Times New Roman"/>
          <w:sz w:val="26"/>
          <w:szCs w:val="26"/>
        </w:rPr>
        <w:t>уникативн</w:t>
      </w:r>
      <w:r w:rsidR="000E373D">
        <w:rPr>
          <w:rFonts w:ascii="Times New Roman" w:hAnsi="Times New Roman" w:cs="Times New Roman"/>
          <w:sz w:val="26"/>
          <w:szCs w:val="26"/>
        </w:rPr>
        <w:t>ой</w:t>
      </w:r>
      <w:r w:rsidR="00BD7EE3">
        <w:rPr>
          <w:rFonts w:ascii="Times New Roman" w:hAnsi="Times New Roman" w:cs="Times New Roman"/>
          <w:sz w:val="26"/>
          <w:szCs w:val="26"/>
        </w:rPr>
        <w:t>,</w:t>
      </w:r>
      <w:r w:rsidR="000E373D">
        <w:rPr>
          <w:rFonts w:ascii="Times New Roman" w:hAnsi="Times New Roman" w:cs="Times New Roman"/>
          <w:sz w:val="26"/>
          <w:szCs w:val="26"/>
        </w:rPr>
        <w:t xml:space="preserve"> </w:t>
      </w:r>
      <w:r w:rsidR="00BD7EE3">
        <w:rPr>
          <w:rFonts w:ascii="Times New Roman" w:hAnsi="Times New Roman" w:cs="Times New Roman"/>
          <w:sz w:val="26"/>
          <w:szCs w:val="26"/>
        </w:rPr>
        <w:t>и</w:t>
      </w:r>
      <w:r w:rsidR="00BD7EE3" w:rsidRPr="00BD7EE3">
        <w:rPr>
          <w:rFonts w:ascii="Times New Roman" w:hAnsi="Times New Roman" w:cs="Times New Roman"/>
          <w:sz w:val="26"/>
          <w:szCs w:val="26"/>
        </w:rPr>
        <w:t>нформационн</w:t>
      </w:r>
      <w:r w:rsidR="000E373D">
        <w:rPr>
          <w:rFonts w:ascii="Times New Roman" w:hAnsi="Times New Roman" w:cs="Times New Roman"/>
          <w:sz w:val="26"/>
          <w:szCs w:val="26"/>
        </w:rPr>
        <w:t xml:space="preserve">ой; </w:t>
      </w:r>
      <w:r>
        <w:rPr>
          <w:rFonts w:ascii="Times New Roman" w:hAnsi="Times New Roman" w:cs="Times New Roman"/>
          <w:sz w:val="26"/>
          <w:szCs w:val="26"/>
        </w:rPr>
        <w:t>Ирина Леонидовна</w:t>
      </w:r>
      <w:r w:rsidRPr="004003D6">
        <w:rPr>
          <w:rFonts w:ascii="Times New Roman" w:hAnsi="Times New Roman" w:cs="Times New Roman"/>
          <w:sz w:val="26"/>
          <w:szCs w:val="26"/>
        </w:rPr>
        <w:t xml:space="preserve"> разработала и использу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4003D6">
        <w:rPr>
          <w:rFonts w:ascii="Times New Roman" w:hAnsi="Times New Roman" w:cs="Times New Roman"/>
          <w:sz w:val="26"/>
          <w:szCs w:val="26"/>
        </w:rPr>
        <w:t xml:space="preserve"> в учебном процессе веб </w:t>
      </w:r>
      <w:proofErr w:type="spellStart"/>
      <w:r w:rsidRPr="004003D6">
        <w:rPr>
          <w:rFonts w:ascii="Times New Roman" w:hAnsi="Times New Roman" w:cs="Times New Roman"/>
          <w:sz w:val="26"/>
          <w:szCs w:val="26"/>
        </w:rPr>
        <w:t>квесты</w:t>
      </w:r>
      <w:proofErr w:type="spellEnd"/>
      <w:r w:rsidRPr="004003D6">
        <w:rPr>
          <w:rFonts w:ascii="Times New Roman" w:hAnsi="Times New Roman" w:cs="Times New Roman"/>
          <w:sz w:val="26"/>
          <w:szCs w:val="26"/>
        </w:rPr>
        <w:t xml:space="preserve"> к УМК</w:t>
      </w:r>
      <w:r>
        <w:rPr>
          <w:rFonts w:ascii="Times New Roman" w:hAnsi="Times New Roman" w:cs="Times New Roman"/>
          <w:sz w:val="26"/>
          <w:szCs w:val="26"/>
        </w:rPr>
        <w:t xml:space="preserve"> «Английский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язык» </w:t>
      </w:r>
      <w:r w:rsidRPr="004003D6">
        <w:rPr>
          <w:rFonts w:ascii="Times New Roman" w:hAnsi="Times New Roman" w:cs="Times New Roman"/>
          <w:sz w:val="26"/>
          <w:szCs w:val="26"/>
        </w:rPr>
        <w:t xml:space="preserve"> (</w:t>
      </w:r>
      <w:proofErr w:type="gramEnd"/>
      <w:r w:rsidRPr="004003D6">
        <w:rPr>
          <w:rFonts w:ascii="Times New Roman" w:hAnsi="Times New Roman" w:cs="Times New Roman"/>
          <w:sz w:val="26"/>
          <w:szCs w:val="26"/>
        </w:rPr>
        <w:t xml:space="preserve">авторы </w:t>
      </w:r>
      <w:proofErr w:type="spellStart"/>
      <w:r w:rsidRPr="004003D6">
        <w:rPr>
          <w:rFonts w:ascii="Times New Roman" w:hAnsi="Times New Roman" w:cs="Times New Roman"/>
          <w:sz w:val="26"/>
          <w:szCs w:val="26"/>
        </w:rPr>
        <w:t>Кузовлев</w:t>
      </w:r>
      <w:proofErr w:type="spellEnd"/>
      <w:r w:rsidRPr="004003D6">
        <w:rPr>
          <w:rFonts w:ascii="Times New Roman" w:hAnsi="Times New Roman" w:cs="Times New Roman"/>
          <w:sz w:val="26"/>
          <w:szCs w:val="26"/>
        </w:rPr>
        <w:t xml:space="preserve"> В.П. и др.):</w:t>
      </w:r>
    </w:p>
    <w:p w:rsidR="004003D6" w:rsidRPr="004003D6" w:rsidRDefault="004003D6" w:rsidP="004003D6">
      <w:pPr>
        <w:rPr>
          <w:rFonts w:ascii="Times New Roman" w:hAnsi="Times New Roman" w:cs="Times New Roman"/>
          <w:sz w:val="26"/>
          <w:szCs w:val="26"/>
        </w:rPr>
      </w:pPr>
      <w:r w:rsidRPr="004003D6">
        <w:rPr>
          <w:rFonts w:ascii="Times New Roman" w:hAnsi="Times New Roman" w:cs="Times New Roman"/>
          <w:sz w:val="26"/>
          <w:szCs w:val="26"/>
        </w:rPr>
        <w:t xml:space="preserve">7 </w:t>
      </w:r>
      <w:proofErr w:type="gramStart"/>
      <w:r w:rsidRPr="004003D6">
        <w:rPr>
          <w:rFonts w:ascii="Times New Roman" w:hAnsi="Times New Roman" w:cs="Times New Roman"/>
          <w:sz w:val="26"/>
          <w:szCs w:val="26"/>
        </w:rPr>
        <w:t>класс  "</w:t>
      </w:r>
      <w:proofErr w:type="spellStart"/>
      <w:proofErr w:type="gramEnd"/>
      <w:r w:rsidRPr="004003D6">
        <w:rPr>
          <w:rFonts w:ascii="Times New Roman" w:hAnsi="Times New Roman" w:cs="Times New Roman"/>
          <w:sz w:val="26"/>
          <w:szCs w:val="26"/>
        </w:rPr>
        <w:t>Helping</w:t>
      </w:r>
      <w:proofErr w:type="spellEnd"/>
      <w:r w:rsidRPr="004003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03D6">
        <w:rPr>
          <w:rFonts w:ascii="Times New Roman" w:hAnsi="Times New Roman" w:cs="Times New Roman"/>
          <w:sz w:val="26"/>
          <w:szCs w:val="26"/>
        </w:rPr>
        <w:t>hand</w:t>
      </w:r>
      <w:proofErr w:type="spellEnd"/>
      <w:r w:rsidRPr="004003D6">
        <w:rPr>
          <w:rFonts w:ascii="Times New Roman" w:hAnsi="Times New Roman" w:cs="Times New Roman"/>
          <w:sz w:val="26"/>
          <w:szCs w:val="26"/>
        </w:rPr>
        <w:t xml:space="preserve">" углубляет знания о благотворительности и </w:t>
      </w:r>
      <w:proofErr w:type="spellStart"/>
      <w:r w:rsidRPr="004003D6">
        <w:rPr>
          <w:rFonts w:ascii="Times New Roman" w:hAnsi="Times New Roman" w:cs="Times New Roman"/>
          <w:sz w:val="26"/>
          <w:szCs w:val="26"/>
        </w:rPr>
        <w:t>волонтерстве</w:t>
      </w:r>
      <w:proofErr w:type="spellEnd"/>
      <w:r w:rsidRPr="004003D6">
        <w:rPr>
          <w:rFonts w:ascii="Times New Roman" w:hAnsi="Times New Roman" w:cs="Times New Roman"/>
          <w:sz w:val="26"/>
          <w:szCs w:val="26"/>
        </w:rPr>
        <w:t>;</w:t>
      </w:r>
    </w:p>
    <w:p w:rsidR="004003D6" w:rsidRPr="004003D6" w:rsidRDefault="004003D6" w:rsidP="004003D6">
      <w:pPr>
        <w:rPr>
          <w:rFonts w:ascii="Times New Roman" w:hAnsi="Times New Roman" w:cs="Times New Roman"/>
          <w:sz w:val="26"/>
          <w:szCs w:val="26"/>
        </w:rPr>
      </w:pPr>
      <w:r w:rsidRPr="004003D6">
        <w:rPr>
          <w:rFonts w:ascii="Times New Roman" w:hAnsi="Times New Roman" w:cs="Times New Roman"/>
          <w:sz w:val="26"/>
          <w:szCs w:val="26"/>
        </w:rPr>
        <w:t xml:space="preserve">8 </w:t>
      </w:r>
      <w:proofErr w:type="gramStart"/>
      <w:r w:rsidRPr="004003D6">
        <w:rPr>
          <w:rFonts w:ascii="Times New Roman" w:hAnsi="Times New Roman" w:cs="Times New Roman"/>
          <w:sz w:val="26"/>
          <w:szCs w:val="26"/>
        </w:rPr>
        <w:t>класс  "</w:t>
      </w:r>
      <w:proofErr w:type="spellStart"/>
      <w:proofErr w:type="gramEnd"/>
      <w:r w:rsidRPr="004003D6">
        <w:rPr>
          <w:rFonts w:ascii="Times New Roman" w:hAnsi="Times New Roman" w:cs="Times New Roman"/>
          <w:sz w:val="26"/>
          <w:szCs w:val="26"/>
        </w:rPr>
        <w:t>Games</w:t>
      </w:r>
      <w:proofErr w:type="spellEnd"/>
      <w:r w:rsidRPr="004003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03D6">
        <w:rPr>
          <w:rFonts w:ascii="Times New Roman" w:hAnsi="Times New Roman" w:cs="Times New Roman"/>
          <w:sz w:val="26"/>
          <w:szCs w:val="26"/>
        </w:rPr>
        <w:t>for</w:t>
      </w:r>
      <w:proofErr w:type="spellEnd"/>
      <w:r w:rsidRPr="004003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03D6">
        <w:rPr>
          <w:rFonts w:ascii="Times New Roman" w:hAnsi="Times New Roman" w:cs="Times New Roman"/>
          <w:sz w:val="26"/>
          <w:szCs w:val="26"/>
        </w:rPr>
        <w:t>everyone</w:t>
      </w:r>
      <w:proofErr w:type="spellEnd"/>
      <w:r w:rsidRPr="004003D6">
        <w:rPr>
          <w:rFonts w:ascii="Times New Roman" w:hAnsi="Times New Roman" w:cs="Times New Roman"/>
          <w:sz w:val="26"/>
          <w:szCs w:val="26"/>
        </w:rPr>
        <w:t xml:space="preserve">" посвящен истории </w:t>
      </w:r>
      <w:proofErr w:type="spellStart"/>
      <w:r w:rsidRPr="004003D6">
        <w:rPr>
          <w:rFonts w:ascii="Times New Roman" w:hAnsi="Times New Roman" w:cs="Times New Roman"/>
          <w:sz w:val="26"/>
          <w:szCs w:val="26"/>
        </w:rPr>
        <w:t>Паралимпиад</w:t>
      </w:r>
      <w:proofErr w:type="spellEnd"/>
      <w:r w:rsidRPr="004003D6">
        <w:rPr>
          <w:rFonts w:ascii="Times New Roman" w:hAnsi="Times New Roman" w:cs="Times New Roman"/>
          <w:sz w:val="26"/>
          <w:szCs w:val="26"/>
        </w:rPr>
        <w:t>;</w:t>
      </w:r>
    </w:p>
    <w:p w:rsidR="004003D6" w:rsidRPr="004003D6" w:rsidRDefault="004003D6" w:rsidP="004003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 </w:t>
      </w:r>
      <w:proofErr w:type="gramStart"/>
      <w:r>
        <w:rPr>
          <w:rFonts w:ascii="Times New Roman" w:hAnsi="Times New Roman" w:cs="Times New Roman"/>
          <w:sz w:val="26"/>
          <w:szCs w:val="26"/>
        </w:rPr>
        <w:t>класс  "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The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Beatles</w:t>
      </w:r>
      <w:proofErr w:type="spellEnd"/>
      <w:r>
        <w:rPr>
          <w:rFonts w:ascii="Times New Roman" w:hAnsi="Times New Roman" w:cs="Times New Roman"/>
          <w:sz w:val="26"/>
          <w:szCs w:val="26"/>
        </w:rPr>
        <w:t>".</w:t>
      </w:r>
    </w:p>
    <w:p w:rsidR="004003D6" w:rsidRPr="004003D6" w:rsidRDefault="004003D6" w:rsidP="004003D6">
      <w:pPr>
        <w:rPr>
          <w:rFonts w:ascii="Times New Roman" w:hAnsi="Times New Roman" w:cs="Times New Roman"/>
          <w:sz w:val="26"/>
          <w:szCs w:val="26"/>
        </w:rPr>
      </w:pPr>
      <w:r w:rsidRPr="004003D6">
        <w:rPr>
          <w:rFonts w:ascii="Times New Roman" w:hAnsi="Times New Roman" w:cs="Times New Roman"/>
          <w:sz w:val="26"/>
          <w:szCs w:val="26"/>
        </w:rPr>
        <w:t xml:space="preserve">Выполнение учащимися 10 </w:t>
      </w:r>
      <w:proofErr w:type="gramStart"/>
      <w:r w:rsidRPr="004003D6">
        <w:rPr>
          <w:rFonts w:ascii="Times New Roman" w:hAnsi="Times New Roman" w:cs="Times New Roman"/>
          <w:sz w:val="26"/>
          <w:szCs w:val="26"/>
        </w:rPr>
        <w:t>класс</w:t>
      </w:r>
      <w:r w:rsidR="00BF76E5">
        <w:rPr>
          <w:rFonts w:ascii="Times New Roman" w:hAnsi="Times New Roman" w:cs="Times New Roman"/>
          <w:sz w:val="26"/>
          <w:szCs w:val="26"/>
        </w:rPr>
        <w:t>а</w:t>
      </w:r>
      <w:r w:rsidRPr="004003D6">
        <w:rPr>
          <w:rFonts w:ascii="Times New Roman" w:hAnsi="Times New Roman" w:cs="Times New Roman"/>
          <w:sz w:val="26"/>
          <w:szCs w:val="26"/>
        </w:rPr>
        <w:t xml:space="preserve"> заданий</w:t>
      </w:r>
      <w:proofErr w:type="gramEnd"/>
      <w:r w:rsidRPr="004003D6">
        <w:rPr>
          <w:rFonts w:ascii="Times New Roman" w:hAnsi="Times New Roman" w:cs="Times New Roman"/>
          <w:sz w:val="26"/>
          <w:szCs w:val="26"/>
        </w:rPr>
        <w:t xml:space="preserve"> разработанного </w:t>
      </w:r>
      <w:r>
        <w:rPr>
          <w:rFonts w:ascii="Times New Roman" w:hAnsi="Times New Roman" w:cs="Times New Roman"/>
          <w:sz w:val="26"/>
          <w:szCs w:val="26"/>
        </w:rPr>
        <w:t>учителем</w:t>
      </w:r>
      <w:r w:rsidRPr="004003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03D6">
        <w:rPr>
          <w:rFonts w:ascii="Times New Roman" w:hAnsi="Times New Roman" w:cs="Times New Roman"/>
          <w:sz w:val="26"/>
          <w:szCs w:val="26"/>
        </w:rPr>
        <w:t>Wiki</w:t>
      </w:r>
      <w:proofErr w:type="spellEnd"/>
      <w:r w:rsidRPr="004003D6">
        <w:rPr>
          <w:rFonts w:ascii="Times New Roman" w:hAnsi="Times New Roman" w:cs="Times New Roman"/>
          <w:sz w:val="26"/>
          <w:szCs w:val="26"/>
        </w:rPr>
        <w:t xml:space="preserve"> (сетевого) проекта "Идеальное государство. Как я понимаю это" привело к углублению компенсаторных умений, что связано с приемами самостоятельного приобретения знаний.</w:t>
      </w:r>
    </w:p>
    <w:p w:rsidR="00FE246E" w:rsidRPr="004003D6" w:rsidRDefault="004003D6" w:rsidP="004003D6">
      <w:pPr>
        <w:rPr>
          <w:rFonts w:ascii="Times New Roman" w:hAnsi="Times New Roman" w:cs="Times New Roman"/>
          <w:sz w:val="26"/>
          <w:szCs w:val="26"/>
        </w:rPr>
      </w:pPr>
      <w:r w:rsidRPr="004003D6">
        <w:rPr>
          <w:rFonts w:ascii="Times New Roman" w:hAnsi="Times New Roman" w:cs="Times New Roman"/>
          <w:sz w:val="26"/>
          <w:szCs w:val="26"/>
        </w:rPr>
        <w:t xml:space="preserve">В целях стимуляции учащихся, лучшие результаты работы </w:t>
      </w:r>
      <w:proofErr w:type="gramStart"/>
      <w:r w:rsidRPr="004003D6">
        <w:rPr>
          <w:rFonts w:ascii="Times New Roman" w:hAnsi="Times New Roman" w:cs="Times New Roman"/>
          <w:sz w:val="26"/>
          <w:szCs w:val="26"/>
        </w:rPr>
        <w:t>над веб</w:t>
      </w:r>
      <w:proofErr w:type="gramEnd"/>
      <w:r w:rsidRPr="004003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03D6">
        <w:rPr>
          <w:rFonts w:ascii="Times New Roman" w:hAnsi="Times New Roman" w:cs="Times New Roman"/>
          <w:sz w:val="26"/>
          <w:szCs w:val="26"/>
        </w:rPr>
        <w:t>квестами</w:t>
      </w:r>
      <w:proofErr w:type="spellEnd"/>
      <w:r w:rsidRPr="004003D6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4003D6">
        <w:rPr>
          <w:rFonts w:ascii="Times New Roman" w:hAnsi="Times New Roman" w:cs="Times New Roman"/>
          <w:sz w:val="26"/>
          <w:szCs w:val="26"/>
        </w:rPr>
        <w:t>Wiki</w:t>
      </w:r>
      <w:proofErr w:type="spellEnd"/>
      <w:r w:rsidRPr="004003D6">
        <w:rPr>
          <w:rFonts w:ascii="Times New Roman" w:hAnsi="Times New Roman" w:cs="Times New Roman"/>
          <w:sz w:val="26"/>
          <w:szCs w:val="26"/>
        </w:rPr>
        <w:t xml:space="preserve"> проектом размещены на соответствующих сайтах в разделах “</w:t>
      </w:r>
      <w:proofErr w:type="spellStart"/>
      <w:r w:rsidRPr="004003D6">
        <w:rPr>
          <w:rFonts w:ascii="Times New Roman" w:hAnsi="Times New Roman" w:cs="Times New Roman"/>
          <w:sz w:val="26"/>
          <w:szCs w:val="26"/>
        </w:rPr>
        <w:t>Students</w:t>
      </w:r>
      <w:proofErr w:type="spellEnd"/>
      <w:r w:rsidRPr="004003D6">
        <w:rPr>
          <w:rFonts w:ascii="Times New Roman" w:hAnsi="Times New Roman" w:cs="Times New Roman"/>
          <w:sz w:val="26"/>
          <w:szCs w:val="26"/>
        </w:rPr>
        <w:t xml:space="preserve">’ </w:t>
      </w:r>
      <w:proofErr w:type="spellStart"/>
      <w:r w:rsidRPr="004003D6">
        <w:rPr>
          <w:rFonts w:ascii="Times New Roman" w:hAnsi="Times New Roman" w:cs="Times New Roman"/>
          <w:sz w:val="26"/>
          <w:szCs w:val="26"/>
        </w:rPr>
        <w:t>Projects</w:t>
      </w:r>
      <w:proofErr w:type="spellEnd"/>
      <w:r w:rsidRPr="004003D6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4003D6">
        <w:rPr>
          <w:rFonts w:ascii="Times New Roman" w:hAnsi="Times New Roman" w:cs="Times New Roman"/>
          <w:sz w:val="26"/>
          <w:szCs w:val="26"/>
        </w:rPr>
        <w:t>Works</w:t>
      </w:r>
      <w:proofErr w:type="spellEnd"/>
      <w:r w:rsidRPr="004003D6">
        <w:rPr>
          <w:rFonts w:ascii="Times New Roman" w:hAnsi="Times New Roman" w:cs="Times New Roman"/>
          <w:sz w:val="26"/>
          <w:szCs w:val="26"/>
        </w:rPr>
        <w:t>”.</w:t>
      </w:r>
    </w:p>
    <w:p w:rsidR="004003D6" w:rsidRDefault="004003D6" w:rsidP="004003D6">
      <w:pPr>
        <w:rPr>
          <w:rFonts w:ascii="Times New Roman" w:hAnsi="Times New Roman" w:cs="Times New Roman"/>
          <w:sz w:val="26"/>
          <w:szCs w:val="26"/>
        </w:rPr>
      </w:pPr>
      <w:r w:rsidRPr="004003D6">
        <w:rPr>
          <w:rFonts w:ascii="Times New Roman" w:hAnsi="Times New Roman" w:cs="Times New Roman"/>
          <w:sz w:val="26"/>
          <w:szCs w:val="26"/>
        </w:rPr>
        <w:t>Используя возможности</w:t>
      </w:r>
      <w:r w:rsidR="00FE246E" w:rsidRPr="00FE246E">
        <w:rPr>
          <w:rFonts w:ascii="Times New Roman" w:hAnsi="Times New Roman" w:cs="Times New Roman"/>
          <w:sz w:val="26"/>
          <w:szCs w:val="26"/>
        </w:rPr>
        <w:t xml:space="preserve"> </w:t>
      </w:r>
      <w:r w:rsidR="00FE246E">
        <w:rPr>
          <w:rFonts w:ascii="Times New Roman" w:hAnsi="Times New Roman" w:cs="Times New Roman"/>
          <w:sz w:val="26"/>
          <w:szCs w:val="26"/>
        </w:rPr>
        <w:t>сетевых сервисов</w:t>
      </w:r>
      <w:r w:rsidRPr="004003D6">
        <w:rPr>
          <w:rFonts w:ascii="Times New Roman" w:hAnsi="Times New Roman" w:cs="Times New Roman"/>
          <w:sz w:val="26"/>
          <w:szCs w:val="26"/>
        </w:rPr>
        <w:t xml:space="preserve">, с целью обобщения изученного материала и представления результатов выполненного задания в форме "Карты мышления/памяти" и «Ленты времени», ученики выполнили задания на </w:t>
      </w:r>
      <w:proofErr w:type="spellStart"/>
      <w:r w:rsidRPr="004003D6">
        <w:rPr>
          <w:rFonts w:ascii="Times New Roman" w:hAnsi="Times New Roman" w:cs="Times New Roman"/>
          <w:sz w:val="26"/>
          <w:szCs w:val="26"/>
        </w:rPr>
        <w:t>Spider</w:t>
      </w:r>
      <w:proofErr w:type="spellEnd"/>
      <w:r w:rsidRPr="004003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03D6">
        <w:rPr>
          <w:rFonts w:ascii="Times New Roman" w:hAnsi="Times New Roman" w:cs="Times New Roman"/>
          <w:sz w:val="26"/>
          <w:szCs w:val="26"/>
        </w:rPr>
        <w:t>Net</w:t>
      </w:r>
      <w:proofErr w:type="spellEnd"/>
      <w:r w:rsidRPr="004003D6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4003D6">
        <w:rPr>
          <w:rFonts w:ascii="Times New Roman" w:hAnsi="Times New Roman" w:cs="Times New Roman"/>
          <w:sz w:val="26"/>
          <w:szCs w:val="26"/>
        </w:rPr>
        <w:t>Dipity</w:t>
      </w:r>
      <w:proofErr w:type="spellEnd"/>
      <w:r w:rsidRPr="004003D6">
        <w:rPr>
          <w:rFonts w:ascii="Times New Roman" w:hAnsi="Times New Roman" w:cs="Times New Roman"/>
          <w:sz w:val="26"/>
          <w:szCs w:val="26"/>
        </w:rPr>
        <w:t>.</w:t>
      </w:r>
      <w:r w:rsidR="006864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6447" w:rsidRDefault="00686447" w:rsidP="00686447">
      <w:pPr>
        <w:rPr>
          <w:rFonts w:ascii="Times New Roman" w:hAnsi="Times New Roman" w:cs="Times New Roman"/>
          <w:sz w:val="26"/>
          <w:szCs w:val="26"/>
        </w:rPr>
      </w:pPr>
      <w:r w:rsidRPr="00686447">
        <w:rPr>
          <w:rFonts w:ascii="Times New Roman" w:hAnsi="Times New Roman" w:cs="Times New Roman"/>
          <w:sz w:val="26"/>
          <w:szCs w:val="26"/>
        </w:rPr>
        <w:t xml:space="preserve">Для формирования навыков письменной речи </w:t>
      </w:r>
      <w:r w:rsidR="002A6813">
        <w:rPr>
          <w:rFonts w:ascii="Times New Roman" w:hAnsi="Times New Roman" w:cs="Times New Roman"/>
          <w:sz w:val="26"/>
          <w:szCs w:val="26"/>
        </w:rPr>
        <w:t>Панова И.Л.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A6813">
        <w:rPr>
          <w:rFonts w:ascii="Times New Roman" w:hAnsi="Times New Roman" w:cs="Times New Roman"/>
          <w:sz w:val="26"/>
          <w:szCs w:val="26"/>
        </w:rPr>
        <w:t xml:space="preserve">использует </w:t>
      </w:r>
      <w:r>
        <w:rPr>
          <w:rFonts w:ascii="Times New Roman" w:hAnsi="Times New Roman" w:cs="Times New Roman"/>
          <w:sz w:val="26"/>
          <w:szCs w:val="26"/>
        </w:rPr>
        <w:t xml:space="preserve">сетевой сервис </w:t>
      </w:r>
      <w:proofErr w:type="spellStart"/>
      <w:r>
        <w:rPr>
          <w:rFonts w:ascii="Times New Roman" w:hAnsi="Times New Roman" w:cs="Times New Roman"/>
          <w:sz w:val="26"/>
          <w:szCs w:val="26"/>
        </w:rPr>
        <w:t>Dreamboard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686447">
        <w:rPr>
          <w:rFonts w:ascii="Times New Roman" w:hAnsi="Times New Roman" w:cs="Times New Roman"/>
          <w:sz w:val="26"/>
          <w:szCs w:val="26"/>
        </w:rPr>
        <w:t xml:space="preserve">На основе размешенных учащимися работ </w:t>
      </w:r>
      <w:r>
        <w:rPr>
          <w:rFonts w:ascii="Times New Roman" w:hAnsi="Times New Roman" w:cs="Times New Roman"/>
          <w:sz w:val="26"/>
          <w:szCs w:val="26"/>
        </w:rPr>
        <w:t xml:space="preserve">учитель </w:t>
      </w:r>
      <w:r w:rsidRPr="00686447">
        <w:rPr>
          <w:rFonts w:ascii="Times New Roman" w:hAnsi="Times New Roman" w:cs="Times New Roman"/>
          <w:sz w:val="26"/>
          <w:szCs w:val="26"/>
        </w:rPr>
        <w:t>организу</w:t>
      </w:r>
      <w:r>
        <w:rPr>
          <w:rFonts w:ascii="Times New Roman" w:hAnsi="Times New Roman" w:cs="Times New Roman"/>
          <w:sz w:val="26"/>
          <w:szCs w:val="26"/>
        </w:rPr>
        <w:t xml:space="preserve">ет </w:t>
      </w:r>
      <w:r w:rsidRPr="00686447">
        <w:rPr>
          <w:rFonts w:ascii="Times New Roman" w:hAnsi="Times New Roman" w:cs="Times New Roman"/>
          <w:sz w:val="26"/>
          <w:szCs w:val="26"/>
        </w:rPr>
        <w:t>взаимопроверку и коррекцию знаний, вырабатыва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Pr="00686447">
        <w:rPr>
          <w:rFonts w:ascii="Times New Roman" w:hAnsi="Times New Roman" w:cs="Times New Roman"/>
          <w:sz w:val="26"/>
          <w:szCs w:val="26"/>
        </w:rPr>
        <w:t>речевую зоркость и</w:t>
      </w:r>
      <w:r w:rsidR="00C45A35">
        <w:rPr>
          <w:rFonts w:ascii="Times New Roman" w:hAnsi="Times New Roman" w:cs="Times New Roman"/>
          <w:sz w:val="26"/>
          <w:szCs w:val="26"/>
        </w:rPr>
        <w:t xml:space="preserve">, в </w:t>
      </w:r>
      <w:r w:rsidR="00C45A35">
        <w:rPr>
          <w:rFonts w:ascii="Times New Roman" w:hAnsi="Times New Roman" w:cs="Times New Roman"/>
          <w:sz w:val="26"/>
          <w:szCs w:val="26"/>
        </w:rPr>
        <w:lastRenderedPageBreak/>
        <w:t xml:space="preserve">результате, грамотную речь. </w:t>
      </w:r>
      <w:r w:rsidRPr="00686447">
        <w:rPr>
          <w:rFonts w:ascii="Times New Roman" w:hAnsi="Times New Roman" w:cs="Times New Roman"/>
          <w:sz w:val="26"/>
          <w:szCs w:val="26"/>
        </w:rPr>
        <w:t>Ученики выполнили такие задания, как: «Планы на будущее», «Летние каникулы», «Мои увлечения» и др. (</w:t>
      </w:r>
      <w:hyperlink r:id="rId5" w:history="1">
        <w:r w:rsidRPr="00BC2464">
          <w:rPr>
            <w:rStyle w:val="a5"/>
            <w:rFonts w:ascii="Times New Roman" w:hAnsi="Times New Roman" w:cs="Times New Roman"/>
            <w:sz w:val="26"/>
            <w:szCs w:val="26"/>
          </w:rPr>
          <w:t>http://panovail.ru/web2-0-na-uroke</w:t>
        </w:r>
      </w:hyperlink>
      <w:r w:rsidRPr="00686447">
        <w:rPr>
          <w:rFonts w:ascii="Times New Roman" w:hAnsi="Times New Roman" w:cs="Times New Roman"/>
          <w:sz w:val="26"/>
          <w:szCs w:val="26"/>
        </w:rPr>
        <w:t>).</w:t>
      </w:r>
    </w:p>
    <w:p w:rsidR="00686447" w:rsidRDefault="00686447" w:rsidP="00F76121">
      <w:pPr>
        <w:rPr>
          <w:rFonts w:ascii="Times New Roman" w:hAnsi="Times New Roman" w:cs="Times New Roman"/>
          <w:sz w:val="26"/>
          <w:szCs w:val="26"/>
        </w:rPr>
      </w:pPr>
      <w:r w:rsidRPr="00686447">
        <w:rPr>
          <w:rFonts w:ascii="Times New Roman" w:hAnsi="Times New Roman" w:cs="Times New Roman"/>
          <w:sz w:val="26"/>
          <w:szCs w:val="26"/>
        </w:rPr>
        <w:t>Для формирования навыков самостоятельной работы и совершенствования навыков восприятия речи на слух (</w:t>
      </w:r>
      <w:proofErr w:type="spellStart"/>
      <w:r w:rsidRPr="00686447">
        <w:rPr>
          <w:rFonts w:ascii="Times New Roman" w:hAnsi="Times New Roman" w:cs="Times New Roman"/>
          <w:sz w:val="26"/>
          <w:szCs w:val="26"/>
        </w:rPr>
        <w:t>аудирования</w:t>
      </w:r>
      <w:proofErr w:type="spellEnd"/>
      <w:r w:rsidRPr="00686447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Панова И.Л. </w:t>
      </w:r>
      <w:r w:rsidRPr="00686447">
        <w:rPr>
          <w:rFonts w:ascii="Times New Roman" w:hAnsi="Times New Roman" w:cs="Times New Roman"/>
          <w:sz w:val="26"/>
          <w:szCs w:val="26"/>
        </w:rPr>
        <w:t>разработала подкаст</w:t>
      </w:r>
      <w:r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>
        <w:rPr>
          <w:rFonts w:ascii="Times New Roman" w:hAnsi="Times New Roman" w:cs="Times New Roman"/>
          <w:sz w:val="26"/>
          <w:szCs w:val="26"/>
        </w:rPr>
        <w:t>NfK</w:t>
      </w:r>
      <w:proofErr w:type="spellEnd"/>
      <w:r>
        <w:rPr>
          <w:rFonts w:ascii="Times New Roman" w:hAnsi="Times New Roman" w:cs="Times New Roman"/>
          <w:sz w:val="26"/>
          <w:szCs w:val="26"/>
        </w:rPr>
        <w:t>” (“</w:t>
      </w:r>
      <w:proofErr w:type="spellStart"/>
      <w:r>
        <w:rPr>
          <w:rFonts w:ascii="Times New Roman" w:hAnsi="Times New Roman" w:cs="Times New Roman"/>
          <w:sz w:val="26"/>
          <w:szCs w:val="26"/>
        </w:rPr>
        <w:t>News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Knowledge</w:t>
      </w:r>
      <w:proofErr w:type="spellEnd"/>
      <w:r>
        <w:rPr>
          <w:rFonts w:ascii="Times New Roman" w:hAnsi="Times New Roman" w:cs="Times New Roman"/>
          <w:sz w:val="26"/>
          <w:szCs w:val="26"/>
        </w:rPr>
        <w:t>”) (р</w:t>
      </w:r>
      <w:r w:rsidRPr="00686447">
        <w:rPr>
          <w:rFonts w:ascii="Times New Roman" w:hAnsi="Times New Roman" w:cs="Times New Roman"/>
          <w:sz w:val="26"/>
          <w:szCs w:val="26"/>
        </w:rPr>
        <w:t xml:space="preserve">odomatic.com), который содержит материал на основе "живого" языка выпусков новостей BBC, </w:t>
      </w:r>
      <w:proofErr w:type="spellStart"/>
      <w:r w:rsidRPr="00686447">
        <w:rPr>
          <w:rFonts w:ascii="Times New Roman" w:hAnsi="Times New Roman" w:cs="Times New Roman"/>
          <w:sz w:val="26"/>
          <w:szCs w:val="26"/>
        </w:rPr>
        <w:t>VoA</w:t>
      </w:r>
      <w:proofErr w:type="spellEnd"/>
      <w:r w:rsidR="000E373D">
        <w:rPr>
          <w:rFonts w:ascii="Times New Roman" w:hAnsi="Times New Roman" w:cs="Times New Roman"/>
          <w:sz w:val="26"/>
          <w:szCs w:val="26"/>
        </w:rPr>
        <w:t xml:space="preserve">, </w:t>
      </w:r>
      <w:r w:rsidRPr="0009465F">
        <w:rPr>
          <w:rFonts w:ascii="Times New Roman" w:hAnsi="Times New Roman" w:cs="Times New Roman"/>
          <w:sz w:val="26"/>
          <w:szCs w:val="26"/>
        </w:rPr>
        <w:t>как элемент дистанционного обучения.</w:t>
      </w:r>
    </w:p>
    <w:p w:rsidR="00C45A35" w:rsidRDefault="00C45A35" w:rsidP="00F761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о</w:t>
      </w:r>
      <w:r w:rsidRPr="00C45A35">
        <w:rPr>
          <w:rFonts w:ascii="Times New Roman" w:hAnsi="Times New Roman" w:cs="Times New Roman"/>
          <w:sz w:val="26"/>
          <w:szCs w:val="26"/>
        </w:rPr>
        <w:t>цени</w:t>
      </w:r>
      <w:r>
        <w:rPr>
          <w:rFonts w:ascii="Times New Roman" w:hAnsi="Times New Roman" w:cs="Times New Roman"/>
          <w:sz w:val="26"/>
          <w:szCs w:val="26"/>
        </w:rPr>
        <w:t xml:space="preserve">вания </w:t>
      </w:r>
      <w:r w:rsidRPr="00C45A35">
        <w:rPr>
          <w:rFonts w:ascii="Times New Roman" w:hAnsi="Times New Roman" w:cs="Times New Roman"/>
          <w:sz w:val="26"/>
          <w:szCs w:val="26"/>
        </w:rPr>
        <w:t>мотивирования на учебную деятельность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42B0">
        <w:rPr>
          <w:rFonts w:ascii="Times New Roman" w:hAnsi="Times New Roman" w:cs="Times New Roman"/>
          <w:sz w:val="26"/>
          <w:szCs w:val="26"/>
        </w:rPr>
        <w:t xml:space="preserve">экспертная группа </w:t>
      </w:r>
      <w:r>
        <w:rPr>
          <w:rFonts w:ascii="Times New Roman" w:hAnsi="Times New Roman" w:cs="Times New Roman"/>
          <w:sz w:val="26"/>
          <w:szCs w:val="26"/>
        </w:rPr>
        <w:t xml:space="preserve">провела анкетирование </w:t>
      </w:r>
      <w:r w:rsidRPr="00C45A35">
        <w:rPr>
          <w:rFonts w:ascii="Times New Roman" w:hAnsi="Times New Roman" w:cs="Times New Roman"/>
          <w:sz w:val="26"/>
          <w:szCs w:val="26"/>
        </w:rPr>
        <w:t>среди учащихся</w:t>
      </w:r>
      <w:r w:rsidR="000E373D">
        <w:rPr>
          <w:rFonts w:ascii="Times New Roman" w:hAnsi="Times New Roman" w:cs="Times New Roman"/>
          <w:sz w:val="26"/>
          <w:szCs w:val="26"/>
        </w:rPr>
        <w:t>, которых обучает Панова И.Л.,</w:t>
      </w:r>
      <w:r w:rsidRPr="00C45A35">
        <w:rPr>
          <w:rFonts w:ascii="Times New Roman" w:hAnsi="Times New Roman" w:cs="Times New Roman"/>
          <w:sz w:val="26"/>
          <w:szCs w:val="26"/>
        </w:rPr>
        <w:t xml:space="preserve"> по модифицированной методике </w:t>
      </w:r>
      <w:proofErr w:type="spellStart"/>
      <w:r w:rsidRPr="00C45A35">
        <w:rPr>
          <w:rFonts w:ascii="Times New Roman" w:hAnsi="Times New Roman" w:cs="Times New Roman"/>
          <w:sz w:val="26"/>
          <w:szCs w:val="26"/>
        </w:rPr>
        <w:t>Н.Ц.Бадмаевой</w:t>
      </w:r>
      <w:proofErr w:type="spellEnd"/>
      <w:r w:rsidRPr="00C45A35">
        <w:rPr>
          <w:rFonts w:ascii="Times New Roman" w:hAnsi="Times New Roman" w:cs="Times New Roman"/>
          <w:sz w:val="26"/>
          <w:szCs w:val="26"/>
        </w:rPr>
        <w:t xml:space="preserve"> на основе методики изучения мотивационной сферы учащихся </w:t>
      </w:r>
      <w:proofErr w:type="spellStart"/>
      <w:r w:rsidRPr="00C45A35">
        <w:rPr>
          <w:rFonts w:ascii="Times New Roman" w:hAnsi="Times New Roman" w:cs="Times New Roman"/>
          <w:sz w:val="26"/>
          <w:szCs w:val="26"/>
        </w:rPr>
        <w:t>М.В.Матюхиной</w:t>
      </w:r>
      <w:proofErr w:type="spellEnd"/>
      <w:r w:rsidRPr="00C45A3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45A35" w:rsidRDefault="00C45A35" w:rsidP="00C45A3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анкетирования</w:t>
      </w: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888"/>
        <w:gridCol w:w="1480"/>
        <w:gridCol w:w="1628"/>
        <w:gridCol w:w="1632"/>
        <w:gridCol w:w="1629"/>
        <w:gridCol w:w="1485"/>
      </w:tblGrid>
      <w:tr w:rsidR="00C45A35" w:rsidRPr="00C45A35" w:rsidTr="0080572A">
        <w:trPr>
          <w:trHeight w:val="454"/>
          <w:jc w:val="center"/>
        </w:trPr>
        <w:tc>
          <w:tcPr>
            <w:tcW w:w="592" w:type="dxa"/>
            <w:vMerge w:val="restart"/>
            <w:shd w:val="clear" w:color="auto" w:fill="auto"/>
            <w:textDirection w:val="btLr"/>
          </w:tcPr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ind w:left="113" w:right="113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45A3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888" w:type="dxa"/>
            <w:vMerge w:val="restart"/>
            <w:shd w:val="clear" w:color="auto" w:fill="auto"/>
            <w:textDirection w:val="btLr"/>
          </w:tcPr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ind w:left="113" w:right="113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45A3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Кол-во участников</w:t>
            </w:r>
          </w:p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ind w:left="113" w:right="113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45A3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опроса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ind w:firstLine="108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ind w:firstLine="108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45A3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Уровень мотивации к обучению в целом</w:t>
            </w:r>
          </w:p>
        </w:tc>
        <w:tc>
          <w:tcPr>
            <w:tcW w:w="637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C45A35" w:rsidRPr="00C45A35" w:rsidRDefault="00C45A35" w:rsidP="00C45A35">
            <w:pPr>
              <w:keepNext/>
              <w:widowControl w:val="0"/>
              <w:suppressAutoHyphens/>
              <w:spacing w:before="240" w:after="120" w:line="276" w:lineRule="auto"/>
              <w:jc w:val="center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C45A35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Конкретные мотивы в учебной деятельности </w:t>
            </w:r>
          </w:p>
        </w:tc>
      </w:tr>
      <w:tr w:rsidR="00C45A35" w:rsidRPr="00C45A35" w:rsidTr="0080572A">
        <w:trPr>
          <w:trHeight w:val="880"/>
          <w:jc w:val="center"/>
        </w:trPr>
        <w:tc>
          <w:tcPr>
            <w:tcW w:w="592" w:type="dxa"/>
            <w:vMerge/>
            <w:shd w:val="clear" w:color="auto" w:fill="auto"/>
          </w:tcPr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ind w:left="113" w:right="113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28" w:type="dxa"/>
            <w:tcBorders>
              <w:top w:val="single" w:sz="4" w:space="0" w:color="000000"/>
            </w:tcBorders>
            <w:shd w:val="clear" w:color="auto" w:fill="auto"/>
          </w:tcPr>
          <w:p w:rsidR="00C45A35" w:rsidRPr="00C45A35" w:rsidRDefault="00C45A35" w:rsidP="00C45A35">
            <w:pPr>
              <w:keepNext/>
              <w:widowControl w:val="0"/>
              <w:suppressAutoHyphens/>
              <w:spacing w:before="240" w:after="120" w:line="276" w:lineRule="auto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C45A35">
              <w:rPr>
                <w:rFonts w:ascii="Times New Roman" w:eastAsia="Calibri" w:hAnsi="Times New Roman" w:cs="Times New Roman"/>
                <w:sz w:val="24"/>
                <w:szCs w:val="24"/>
              </w:rPr>
              <w:t>учебно-</w:t>
            </w:r>
            <w:proofErr w:type="spellStart"/>
            <w:r w:rsidRPr="00C45A35">
              <w:rPr>
                <w:rFonts w:ascii="Times New Roman" w:eastAsia="Calibri" w:hAnsi="Times New Roman" w:cs="Times New Roman"/>
                <w:sz w:val="24"/>
                <w:szCs w:val="24"/>
              </w:rPr>
              <w:t>познава</w:t>
            </w:r>
            <w:proofErr w:type="spellEnd"/>
            <w:r w:rsidRPr="00C45A35">
              <w:rPr>
                <w:rFonts w:ascii="Times New Roman" w:eastAsia="Calibri" w:hAnsi="Times New Roman" w:cs="Times New Roman"/>
                <w:sz w:val="24"/>
                <w:szCs w:val="24"/>
              </w:rPr>
              <w:t>-тельные (содержание учения)</w:t>
            </w:r>
          </w:p>
        </w:tc>
        <w:tc>
          <w:tcPr>
            <w:tcW w:w="1632" w:type="dxa"/>
            <w:tcBorders>
              <w:top w:val="single" w:sz="4" w:space="0" w:color="000000"/>
            </w:tcBorders>
            <w:shd w:val="clear" w:color="auto" w:fill="auto"/>
          </w:tcPr>
          <w:p w:rsidR="00C45A35" w:rsidRPr="00C45A35" w:rsidRDefault="00C45A35" w:rsidP="00C45A35">
            <w:pPr>
              <w:keepNext/>
              <w:widowControl w:val="0"/>
              <w:suppressAutoHyphens/>
              <w:spacing w:before="240" w:after="120" w:line="276" w:lineRule="auto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C45A35">
              <w:rPr>
                <w:rFonts w:ascii="Times New Roman" w:eastAsia="Calibri" w:hAnsi="Times New Roman" w:cs="Times New Roman"/>
                <w:sz w:val="24"/>
                <w:szCs w:val="24"/>
              </w:rPr>
              <w:t>учебно-</w:t>
            </w:r>
            <w:proofErr w:type="spellStart"/>
            <w:r w:rsidRPr="00C45A3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</w:t>
            </w:r>
            <w:proofErr w:type="spellEnd"/>
            <w:r w:rsidRPr="00C45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A35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C45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(процесс учения)</w:t>
            </w:r>
          </w:p>
        </w:tc>
        <w:tc>
          <w:tcPr>
            <w:tcW w:w="1629" w:type="dxa"/>
          </w:tcPr>
          <w:p w:rsidR="00C45A35" w:rsidRPr="00C45A35" w:rsidRDefault="00C45A35" w:rsidP="00C45A35">
            <w:pPr>
              <w:keepNext/>
              <w:widowControl w:val="0"/>
              <w:suppressAutoHyphens/>
              <w:spacing w:before="240" w:after="120" w:line="276" w:lineRule="auto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C45A35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успеха</w:t>
            </w:r>
          </w:p>
        </w:tc>
        <w:tc>
          <w:tcPr>
            <w:tcW w:w="1484" w:type="dxa"/>
            <w:shd w:val="clear" w:color="auto" w:fill="auto"/>
          </w:tcPr>
          <w:p w:rsidR="00C45A35" w:rsidRPr="00C45A35" w:rsidRDefault="000E373D" w:rsidP="00C45A35">
            <w:pPr>
              <w:keepNext/>
              <w:widowControl w:val="0"/>
              <w:suppressAutoHyphens/>
              <w:spacing w:before="240" w:after="120" w:line="276" w:lineRule="auto"/>
              <w:jc w:val="center"/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ar-SA"/>
              </w:rPr>
              <w:t>д</w:t>
            </w:r>
            <w:r w:rsidR="00C45A35" w:rsidRPr="00C45A35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олг и </w:t>
            </w:r>
            <w:proofErr w:type="gramStart"/>
            <w:r w:rsidR="00C45A35" w:rsidRPr="00C45A35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ar-SA"/>
              </w:rPr>
              <w:t>ответствен-</w:t>
            </w:r>
            <w:proofErr w:type="spellStart"/>
            <w:r w:rsidR="00C45A35" w:rsidRPr="00C45A35">
              <w:rPr>
                <w:rFonts w:ascii="Times New Roman" w:eastAsia="Andale Sans UI" w:hAnsi="Times New Roman" w:cs="Times New Roman"/>
                <w:iCs/>
                <w:kern w:val="1"/>
                <w:sz w:val="24"/>
                <w:szCs w:val="24"/>
                <w:lang w:eastAsia="ar-SA"/>
              </w:rPr>
              <w:t>ность</w:t>
            </w:r>
            <w:proofErr w:type="spellEnd"/>
            <w:proofErr w:type="gramEnd"/>
          </w:p>
        </w:tc>
      </w:tr>
      <w:tr w:rsidR="00C45A35" w:rsidRPr="00C45A35" w:rsidTr="0080572A">
        <w:trPr>
          <w:trHeight w:val="836"/>
          <w:jc w:val="center"/>
        </w:trPr>
        <w:tc>
          <w:tcPr>
            <w:tcW w:w="592" w:type="dxa"/>
            <w:shd w:val="clear" w:color="auto" w:fill="auto"/>
          </w:tcPr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C45A35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888" w:type="dxa"/>
            <w:shd w:val="clear" w:color="auto" w:fill="auto"/>
          </w:tcPr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C45A35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1480" w:type="dxa"/>
            <w:shd w:val="clear" w:color="auto" w:fill="auto"/>
          </w:tcPr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</w:p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C45A35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высокий</w:t>
            </w:r>
          </w:p>
        </w:tc>
        <w:tc>
          <w:tcPr>
            <w:tcW w:w="1628" w:type="dxa"/>
            <w:shd w:val="clear" w:color="auto" w:fill="auto"/>
          </w:tcPr>
          <w:p w:rsidR="00C45A35" w:rsidRPr="00C45A35" w:rsidRDefault="00C45A35" w:rsidP="00C45A35">
            <w:pPr>
              <w:keepNext/>
              <w:widowControl w:val="0"/>
              <w:suppressAutoHyphens/>
              <w:spacing w:before="24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5A35">
              <w:rPr>
                <w:rFonts w:ascii="Times New Roman" w:eastAsia="Calibri" w:hAnsi="Times New Roman" w:cs="Times New Roman"/>
                <w:sz w:val="26"/>
                <w:szCs w:val="26"/>
              </w:rPr>
              <w:t>высокий 90%</w:t>
            </w:r>
          </w:p>
        </w:tc>
        <w:tc>
          <w:tcPr>
            <w:tcW w:w="1632" w:type="dxa"/>
            <w:shd w:val="clear" w:color="auto" w:fill="auto"/>
          </w:tcPr>
          <w:p w:rsidR="00C45A35" w:rsidRPr="00C45A35" w:rsidRDefault="00C45A35" w:rsidP="00C45A35">
            <w:pPr>
              <w:keepNext/>
              <w:widowControl w:val="0"/>
              <w:suppressAutoHyphens/>
              <w:spacing w:before="24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5A35">
              <w:rPr>
                <w:rFonts w:ascii="Times New Roman" w:eastAsia="Calibri" w:hAnsi="Times New Roman" w:cs="Times New Roman"/>
                <w:sz w:val="26"/>
                <w:szCs w:val="26"/>
              </w:rPr>
              <w:t>средний 53%</w:t>
            </w:r>
          </w:p>
        </w:tc>
        <w:tc>
          <w:tcPr>
            <w:tcW w:w="1629" w:type="dxa"/>
          </w:tcPr>
          <w:p w:rsidR="00C45A35" w:rsidRPr="00C45A35" w:rsidRDefault="00C45A35" w:rsidP="00C45A35">
            <w:pPr>
              <w:keepNext/>
              <w:widowControl w:val="0"/>
              <w:suppressAutoHyphens/>
              <w:spacing w:before="24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5A35">
              <w:rPr>
                <w:rFonts w:ascii="Times New Roman" w:eastAsia="Calibri" w:hAnsi="Times New Roman" w:cs="Times New Roman"/>
                <w:sz w:val="26"/>
                <w:szCs w:val="26"/>
              </w:rPr>
              <w:t>высокий 90%</w:t>
            </w:r>
          </w:p>
        </w:tc>
        <w:tc>
          <w:tcPr>
            <w:tcW w:w="1484" w:type="dxa"/>
            <w:shd w:val="clear" w:color="auto" w:fill="auto"/>
          </w:tcPr>
          <w:p w:rsidR="00C45A35" w:rsidRPr="00C45A35" w:rsidRDefault="00C45A35" w:rsidP="00C45A35">
            <w:pPr>
              <w:keepNext/>
              <w:widowControl w:val="0"/>
              <w:suppressAutoHyphens/>
              <w:spacing w:before="24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5A35">
              <w:rPr>
                <w:rFonts w:ascii="Times New Roman" w:eastAsia="Calibri" w:hAnsi="Times New Roman" w:cs="Times New Roman"/>
                <w:sz w:val="26"/>
                <w:szCs w:val="26"/>
              </w:rPr>
              <w:t>высокий 88%</w:t>
            </w:r>
          </w:p>
        </w:tc>
      </w:tr>
      <w:tr w:rsidR="00C45A35" w:rsidRPr="00C45A35" w:rsidTr="0080572A">
        <w:trPr>
          <w:trHeight w:val="850"/>
          <w:jc w:val="center"/>
        </w:trPr>
        <w:tc>
          <w:tcPr>
            <w:tcW w:w="592" w:type="dxa"/>
            <w:shd w:val="clear" w:color="auto" w:fill="auto"/>
          </w:tcPr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C45A35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888" w:type="dxa"/>
            <w:shd w:val="clear" w:color="auto" w:fill="auto"/>
          </w:tcPr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C45A35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480" w:type="dxa"/>
            <w:shd w:val="clear" w:color="auto" w:fill="auto"/>
          </w:tcPr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</w:p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C45A35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средний</w:t>
            </w:r>
          </w:p>
        </w:tc>
        <w:tc>
          <w:tcPr>
            <w:tcW w:w="1628" w:type="dxa"/>
            <w:shd w:val="clear" w:color="auto" w:fill="auto"/>
          </w:tcPr>
          <w:p w:rsidR="00C45A35" w:rsidRPr="00C45A35" w:rsidRDefault="00C45A35" w:rsidP="00C45A35">
            <w:pPr>
              <w:keepNext/>
              <w:widowControl w:val="0"/>
              <w:suppressAutoHyphens/>
              <w:spacing w:before="24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5A35">
              <w:rPr>
                <w:rFonts w:ascii="Times New Roman" w:eastAsia="Calibri" w:hAnsi="Times New Roman" w:cs="Times New Roman"/>
                <w:sz w:val="26"/>
                <w:szCs w:val="26"/>
              </w:rPr>
              <w:t>средний 53%</w:t>
            </w:r>
          </w:p>
        </w:tc>
        <w:tc>
          <w:tcPr>
            <w:tcW w:w="1632" w:type="dxa"/>
            <w:shd w:val="clear" w:color="auto" w:fill="auto"/>
          </w:tcPr>
          <w:p w:rsidR="00C45A35" w:rsidRPr="00C45A35" w:rsidRDefault="00C45A35" w:rsidP="00C45A35">
            <w:pPr>
              <w:keepNext/>
              <w:widowControl w:val="0"/>
              <w:suppressAutoHyphens/>
              <w:spacing w:before="24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5A35">
              <w:rPr>
                <w:rFonts w:ascii="Times New Roman" w:eastAsia="Calibri" w:hAnsi="Times New Roman" w:cs="Times New Roman"/>
                <w:sz w:val="26"/>
                <w:szCs w:val="26"/>
              </w:rPr>
              <w:t>высокий 81%</w:t>
            </w:r>
          </w:p>
        </w:tc>
        <w:tc>
          <w:tcPr>
            <w:tcW w:w="1629" w:type="dxa"/>
          </w:tcPr>
          <w:p w:rsidR="00C45A35" w:rsidRPr="00C45A35" w:rsidRDefault="00C45A35" w:rsidP="00C45A35">
            <w:pPr>
              <w:keepNext/>
              <w:widowControl w:val="0"/>
              <w:suppressAutoHyphens/>
              <w:spacing w:before="24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5A35">
              <w:rPr>
                <w:rFonts w:ascii="Times New Roman" w:eastAsia="Calibri" w:hAnsi="Times New Roman" w:cs="Times New Roman"/>
                <w:sz w:val="26"/>
                <w:szCs w:val="26"/>
              </w:rPr>
              <w:t>высокий 91%</w:t>
            </w:r>
          </w:p>
        </w:tc>
        <w:tc>
          <w:tcPr>
            <w:tcW w:w="1484" w:type="dxa"/>
            <w:shd w:val="clear" w:color="auto" w:fill="auto"/>
          </w:tcPr>
          <w:p w:rsidR="00C45A35" w:rsidRPr="00C45A35" w:rsidRDefault="00C45A35" w:rsidP="00C45A35">
            <w:pPr>
              <w:keepNext/>
              <w:widowControl w:val="0"/>
              <w:suppressAutoHyphens/>
              <w:spacing w:before="24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5A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высокий 81% </w:t>
            </w:r>
          </w:p>
        </w:tc>
      </w:tr>
      <w:tr w:rsidR="00C45A35" w:rsidRPr="00C45A35" w:rsidTr="0080572A">
        <w:trPr>
          <w:trHeight w:val="836"/>
          <w:jc w:val="center"/>
        </w:trPr>
        <w:tc>
          <w:tcPr>
            <w:tcW w:w="592" w:type="dxa"/>
            <w:shd w:val="clear" w:color="auto" w:fill="auto"/>
          </w:tcPr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C45A35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8а</w:t>
            </w:r>
          </w:p>
        </w:tc>
        <w:tc>
          <w:tcPr>
            <w:tcW w:w="888" w:type="dxa"/>
            <w:shd w:val="clear" w:color="auto" w:fill="auto"/>
          </w:tcPr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C45A35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1480" w:type="dxa"/>
            <w:shd w:val="clear" w:color="auto" w:fill="auto"/>
          </w:tcPr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</w:p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C45A35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высокий</w:t>
            </w:r>
          </w:p>
        </w:tc>
        <w:tc>
          <w:tcPr>
            <w:tcW w:w="1628" w:type="dxa"/>
            <w:shd w:val="clear" w:color="auto" w:fill="auto"/>
          </w:tcPr>
          <w:p w:rsidR="00C45A35" w:rsidRPr="00C45A35" w:rsidRDefault="00C45A35" w:rsidP="00C45A35">
            <w:pPr>
              <w:keepNext/>
              <w:widowControl w:val="0"/>
              <w:suppressAutoHyphens/>
              <w:spacing w:before="24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5A35">
              <w:rPr>
                <w:rFonts w:ascii="Times New Roman" w:eastAsia="Calibri" w:hAnsi="Times New Roman" w:cs="Times New Roman"/>
                <w:sz w:val="26"/>
                <w:szCs w:val="26"/>
              </w:rPr>
              <w:t>высокий 86,5%</w:t>
            </w:r>
          </w:p>
        </w:tc>
        <w:tc>
          <w:tcPr>
            <w:tcW w:w="1632" w:type="dxa"/>
            <w:shd w:val="clear" w:color="auto" w:fill="auto"/>
          </w:tcPr>
          <w:p w:rsidR="00C45A35" w:rsidRPr="00C45A35" w:rsidRDefault="00C45A35" w:rsidP="00C45A35">
            <w:pPr>
              <w:keepNext/>
              <w:widowControl w:val="0"/>
              <w:suppressAutoHyphens/>
              <w:spacing w:before="24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5A35">
              <w:rPr>
                <w:rFonts w:ascii="Times New Roman" w:eastAsia="Calibri" w:hAnsi="Times New Roman" w:cs="Times New Roman"/>
                <w:sz w:val="26"/>
                <w:szCs w:val="26"/>
              </w:rPr>
              <w:t>средний 42%</w:t>
            </w:r>
          </w:p>
        </w:tc>
        <w:tc>
          <w:tcPr>
            <w:tcW w:w="1629" w:type="dxa"/>
          </w:tcPr>
          <w:p w:rsidR="00C45A35" w:rsidRPr="00C45A35" w:rsidRDefault="00C45A35" w:rsidP="00C45A35">
            <w:pPr>
              <w:keepNext/>
              <w:widowControl w:val="0"/>
              <w:suppressAutoHyphens/>
              <w:spacing w:before="24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5A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высокий 94%</w:t>
            </w:r>
          </w:p>
        </w:tc>
        <w:tc>
          <w:tcPr>
            <w:tcW w:w="1484" w:type="dxa"/>
            <w:shd w:val="clear" w:color="auto" w:fill="auto"/>
          </w:tcPr>
          <w:p w:rsidR="00C45A35" w:rsidRPr="00C45A35" w:rsidRDefault="00C45A35" w:rsidP="00C45A35">
            <w:pPr>
              <w:keepNext/>
              <w:widowControl w:val="0"/>
              <w:suppressAutoHyphens/>
              <w:spacing w:before="24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5A35">
              <w:rPr>
                <w:rFonts w:ascii="Times New Roman" w:eastAsia="Calibri" w:hAnsi="Times New Roman" w:cs="Times New Roman"/>
                <w:sz w:val="26"/>
                <w:szCs w:val="26"/>
              </w:rPr>
              <w:t>Средний 60%</w:t>
            </w:r>
          </w:p>
        </w:tc>
      </w:tr>
      <w:tr w:rsidR="00C45A35" w:rsidRPr="00C45A35" w:rsidTr="0080572A">
        <w:trPr>
          <w:trHeight w:val="836"/>
          <w:jc w:val="center"/>
        </w:trPr>
        <w:tc>
          <w:tcPr>
            <w:tcW w:w="592" w:type="dxa"/>
            <w:shd w:val="clear" w:color="auto" w:fill="auto"/>
          </w:tcPr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C45A35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8б</w:t>
            </w:r>
          </w:p>
        </w:tc>
        <w:tc>
          <w:tcPr>
            <w:tcW w:w="888" w:type="dxa"/>
            <w:shd w:val="clear" w:color="auto" w:fill="auto"/>
          </w:tcPr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C45A35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1480" w:type="dxa"/>
            <w:shd w:val="clear" w:color="auto" w:fill="auto"/>
          </w:tcPr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</w:p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C45A35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высокий</w:t>
            </w:r>
          </w:p>
        </w:tc>
        <w:tc>
          <w:tcPr>
            <w:tcW w:w="1628" w:type="dxa"/>
            <w:shd w:val="clear" w:color="auto" w:fill="auto"/>
          </w:tcPr>
          <w:p w:rsidR="00C45A35" w:rsidRPr="00C45A35" w:rsidRDefault="00C45A35" w:rsidP="00C45A35">
            <w:pPr>
              <w:keepNext/>
              <w:widowControl w:val="0"/>
              <w:suppressAutoHyphens/>
              <w:spacing w:before="24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5A35">
              <w:rPr>
                <w:rFonts w:ascii="Times New Roman" w:eastAsia="Calibri" w:hAnsi="Times New Roman" w:cs="Times New Roman"/>
                <w:sz w:val="26"/>
                <w:szCs w:val="26"/>
              </w:rPr>
              <w:t>высокий 81%</w:t>
            </w:r>
          </w:p>
        </w:tc>
        <w:tc>
          <w:tcPr>
            <w:tcW w:w="1632" w:type="dxa"/>
            <w:shd w:val="clear" w:color="auto" w:fill="auto"/>
          </w:tcPr>
          <w:p w:rsidR="00C45A35" w:rsidRPr="00C45A35" w:rsidRDefault="00C45A35" w:rsidP="00C45A35">
            <w:pPr>
              <w:keepNext/>
              <w:widowControl w:val="0"/>
              <w:suppressAutoHyphens/>
              <w:spacing w:before="24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5A35">
              <w:rPr>
                <w:rFonts w:ascii="Times New Roman" w:eastAsia="Calibri" w:hAnsi="Times New Roman" w:cs="Times New Roman"/>
                <w:sz w:val="26"/>
                <w:szCs w:val="26"/>
              </w:rPr>
              <w:t>высокий 81%</w:t>
            </w:r>
          </w:p>
        </w:tc>
        <w:tc>
          <w:tcPr>
            <w:tcW w:w="1629" w:type="dxa"/>
          </w:tcPr>
          <w:p w:rsidR="00C45A35" w:rsidRPr="00C45A35" w:rsidRDefault="00C45A35" w:rsidP="00C45A35">
            <w:pPr>
              <w:keepNext/>
              <w:widowControl w:val="0"/>
              <w:suppressAutoHyphens/>
              <w:spacing w:before="24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5A35">
              <w:rPr>
                <w:rFonts w:ascii="Times New Roman" w:eastAsia="Calibri" w:hAnsi="Times New Roman" w:cs="Times New Roman"/>
                <w:sz w:val="26"/>
                <w:szCs w:val="26"/>
              </w:rPr>
              <w:t>высокий 98%</w:t>
            </w:r>
          </w:p>
        </w:tc>
        <w:tc>
          <w:tcPr>
            <w:tcW w:w="1484" w:type="dxa"/>
            <w:shd w:val="clear" w:color="auto" w:fill="auto"/>
          </w:tcPr>
          <w:p w:rsidR="00C45A35" w:rsidRDefault="00C45A35" w:rsidP="00C45A35">
            <w:pPr>
              <w:keepNext/>
              <w:widowControl w:val="0"/>
              <w:suppressAutoHyphens/>
              <w:spacing w:before="24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5A35">
              <w:rPr>
                <w:rFonts w:ascii="Times New Roman" w:eastAsia="Calibri" w:hAnsi="Times New Roman" w:cs="Times New Roman"/>
                <w:sz w:val="26"/>
                <w:szCs w:val="26"/>
              </w:rPr>
              <w:t>высокий 83%</w:t>
            </w:r>
          </w:p>
          <w:p w:rsidR="00B30702" w:rsidRPr="00C45A35" w:rsidRDefault="00B30702" w:rsidP="00C45A35">
            <w:pPr>
              <w:keepNext/>
              <w:widowControl w:val="0"/>
              <w:suppressAutoHyphens/>
              <w:spacing w:before="24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45A35" w:rsidRPr="00C45A35" w:rsidTr="0080572A">
        <w:trPr>
          <w:trHeight w:val="601"/>
          <w:jc w:val="center"/>
        </w:trPr>
        <w:tc>
          <w:tcPr>
            <w:tcW w:w="592" w:type="dxa"/>
            <w:shd w:val="clear" w:color="auto" w:fill="auto"/>
          </w:tcPr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C45A35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888" w:type="dxa"/>
            <w:shd w:val="clear" w:color="auto" w:fill="auto"/>
          </w:tcPr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C45A35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480" w:type="dxa"/>
            <w:shd w:val="clear" w:color="auto" w:fill="auto"/>
          </w:tcPr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</w:p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C45A35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высокий</w:t>
            </w:r>
          </w:p>
        </w:tc>
        <w:tc>
          <w:tcPr>
            <w:tcW w:w="1628" w:type="dxa"/>
            <w:shd w:val="clear" w:color="auto" w:fill="auto"/>
          </w:tcPr>
          <w:p w:rsidR="00C45A35" w:rsidRPr="00C45A35" w:rsidRDefault="00C45A35" w:rsidP="00C45A35">
            <w:pPr>
              <w:keepNext/>
              <w:widowControl w:val="0"/>
              <w:suppressAutoHyphens/>
              <w:spacing w:before="24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5A35">
              <w:rPr>
                <w:rFonts w:ascii="Times New Roman" w:eastAsia="Calibri" w:hAnsi="Times New Roman" w:cs="Times New Roman"/>
                <w:sz w:val="26"/>
                <w:szCs w:val="26"/>
              </w:rPr>
              <w:t>высокий 91%</w:t>
            </w:r>
          </w:p>
        </w:tc>
        <w:tc>
          <w:tcPr>
            <w:tcW w:w="1632" w:type="dxa"/>
            <w:shd w:val="clear" w:color="auto" w:fill="auto"/>
          </w:tcPr>
          <w:p w:rsidR="00C45A35" w:rsidRPr="00C45A35" w:rsidRDefault="00C45A35" w:rsidP="00C45A35">
            <w:pPr>
              <w:keepNext/>
              <w:widowControl w:val="0"/>
              <w:suppressAutoHyphens/>
              <w:spacing w:before="24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5A35">
              <w:rPr>
                <w:rFonts w:ascii="Times New Roman" w:eastAsia="Calibri" w:hAnsi="Times New Roman" w:cs="Times New Roman"/>
                <w:sz w:val="26"/>
                <w:szCs w:val="26"/>
              </w:rPr>
              <w:t>средний 59%</w:t>
            </w:r>
          </w:p>
        </w:tc>
        <w:tc>
          <w:tcPr>
            <w:tcW w:w="1629" w:type="dxa"/>
          </w:tcPr>
          <w:p w:rsidR="00C45A35" w:rsidRPr="00C45A35" w:rsidRDefault="00C45A35" w:rsidP="00C45A35">
            <w:pPr>
              <w:keepNext/>
              <w:widowControl w:val="0"/>
              <w:suppressAutoHyphens/>
              <w:spacing w:before="24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5A35">
              <w:rPr>
                <w:rFonts w:ascii="Times New Roman" w:eastAsia="Calibri" w:hAnsi="Times New Roman" w:cs="Times New Roman"/>
                <w:sz w:val="26"/>
                <w:szCs w:val="26"/>
              </w:rPr>
              <w:t>высокий 94%</w:t>
            </w:r>
          </w:p>
        </w:tc>
        <w:tc>
          <w:tcPr>
            <w:tcW w:w="1484" w:type="dxa"/>
            <w:shd w:val="clear" w:color="auto" w:fill="auto"/>
          </w:tcPr>
          <w:p w:rsidR="00C45A35" w:rsidRPr="00C45A35" w:rsidRDefault="00C45A35" w:rsidP="00C45A35">
            <w:pPr>
              <w:keepNext/>
              <w:widowControl w:val="0"/>
              <w:suppressAutoHyphens/>
              <w:spacing w:before="24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5A35">
              <w:rPr>
                <w:rFonts w:ascii="Times New Roman" w:eastAsia="Calibri" w:hAnsi="Times New Roman" w:cs="Times New Roman"/>
                <w:sz w:val="26"/>
                <w:szCs w:val="26"/>
              </w:rPr>
              <w:t>высокий 78%</w:t>
            </w:r>
          </w:p>
        </w:tc>
      </w:tr>
      <w:tr w:rsidR="00C45A35" w:rsidRPr="00C45A35" w:rsidTr="0080572A">
        <w:trPr>
          <w:trHeight w:val="836"/>
          <w:jc w:val="center"/>
        </w:trPr>
        <w:tc>
          <w:tcPr>
            <w:tcW w:w="592" w:type="dxa"/>
            <w:shd w:val="clear" w:color="auto" w:fill="auto"/>
          </w:tcPr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C45A35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888" w:type="dxa"/>
            <w:shd w:val="clear" w:color="auto" w:fill="auto"/>
          </w:tcPr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C45A35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1480" w:type="dxa"/>
            <w:shd w:val="clear" w:color="auto" w:fill="auto"/>
          </w:tcPr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</w:p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C45A35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высокий</w:t>
            </w:r>
          </w:p>
        </w:tc>
        <w:tc>
          <w:tcPr>
            <w:tcW w:w="1628" w:type="dxa"/>
            <w:shd w:val="clear" w:color="auto" w:fill="auto"/>
          </w:tcPr>
          <w:p w:rsidR="00C45A35" w:rsidRPr="00C45A35" w:rsidRDefault="00C45A35" w:rsidP="00C45A35">
            <w:pPr>
              <w:keepNext/>
              <w:widowControl w:val="0"/>
              <w:suppressAutoHyphens/>
              <w:spacing w:before="24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5A35">
              <w:rPr>
                <w:rFonts w:ascii="Times New Roman" w:eastAsia="Calibri" w:hAnsi="Times New Roman" w:cs="Times New Roman"/>
                <w:sz w:val="26"/>
                <w:szCs w:val="26"/>
              </w:rPr>
              <w:t>средний 65%</w:t>
            </w:r>
          </w:p>
        </w:tc>
        <w:tc>
          <w:tcPr>
            <w:tcW w:w="1632" w:type="dxa"/>
            <w:shd w:val="clear" w:color="auto" w:fill="auto"/>
          </w:tcPr>
          <w:p w:rsidR="00C45A35" w:rsidRPr="00C45A35" w:rsidRDefault="00C45A35" w:rsidP="00C45A35">
            <w:pPr>
              <w:keepNext/>
              <w:widowControl w:val="0"/>
              <w:suppressAutoHyphens/>
              <w:spacing w:before="24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5A35">
              <w:rPr>
                <w:rFonts w:ascii="Times New Roman" w:eastAsia="Calibri" w:hAnsi="Times New Roman" w:cs="Times New Roman"/>
                <w:sz w:val="26"/>
                <w:szCs w:val="26"/>
              </w:rPr>
              <w:t>средний 61%</w:t>
            </w:r>
          </w:p>
        </w:tc>
        <w:tc>
          <w:tcPr>
            <w:tcW w:w="1629" w:type="dxa"/>
          </w:tcPr>
          <w:p w:rsidR="00C45A35" w:rsidRPr="00C45A35" w:rsidRDefault="00C45A35" w:rsidP="00C45A35">
            <w:pPr>
              <w:keepNext/>
              <w:widowControl w:val="0"/>
              <w:suppressAutoHyphens/>
              <w:spacing w:before="24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5A35">
              <w:rPr>
                <w:rFonts w:ascii="Times New Roman" w:eastAsia="Calibri" w:hAnsi="Times New Roman" w:cs="Times New Roman"/>
                <w:sz w:val="26"/>
                <w:szCs w:val="26"/>
              </w:rPr>
              <w:t>высокий 78%</w:t>
            </w:r>
          </w:p>
        </w:tc>
        <w:tc>
          <w:tcPr>
            <w:tcW w:w="1484" w:type="dxa"/>
            <w:shd w:val="clear" w:color="auto" w:fill="auto"/>
          </w:tcPr>
          <w:p w:rsidR="00C45A35" w:rsidRPr="00C45A35" w:rsidRDefault="00C45A35" w:rsidP="00C45A35">
            <w:pPr>
              <w:keepNext/>
              <w:widowControl w:val="0"/>
              <w:suppressAutoHyphens/>
              <w:spacing w:before="24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5A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высокий 89% </w:t>
            </w:r>
          </w:p>
        </w:tc>
      </w:tr>
      <w:tr w:rsidR="00C45A35" w:rsidRPr="00C45A35" w:rsidTr="00C45A35">
        <w:trPr>
          <w:cantSplit/>
          <w:trHeight w:val="1134"/>
          <w:jc w:val="center"/>
        </w:trPr>
        <w:tc>
          <w:tcPr>
            <w:tcW w:w="592" w:type="dxa"/>
            <w:shd w:val="clear" w:color="auto" w:fill="auto"/>
            <w:textDirection w:val="btLr"/>
          </w:tcPr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ind w:left="113" w:right="113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lastRenderedPageBreak/>
              <w:t>Итого</w:t>
            </w:r>
          </w:p>
        </w:tc>
        <w:tc>
          <w:tcPr>
            <w:tcW w:w="888" w:type="dxa"/>
            <w:shd w:val="clear" w:color="auto" w:fill="auto"/>
          </w:tcPr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C45A35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75</w:t>
            </w:r>
          </w:p>
        </w:tc>
        <w:tc>
          <w:tcPr>
            <w:tcW w:w="1480" w:type="dxa"/>
            <w:shd w:val="clear" w:color="auto" w:fill="auto"/>
          </w:tcPr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</w:p>
          <w:p w:rsidR="00C45A35" w:rsidRPr="00C45A35" w:rsidRDefault="00C45A35" w:rsidP="00C45A35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C45A35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ar-SA"/>
              </w:rPr>
              <w:t>высокий</w:t>
            </w:r>
          </w:p>
        </w:tc>
        <w:tc>
          <w:tcPr>
            <w:tcW w:w="1628" w:type="dxa"/>
            <w:shd w:val="clear" w:color="auto" w:fill="auto"/>
          </w:tcPr>
          <w:p w:rsidR="00C45A35" w:rsidRPr="00C45A35" w:rsidRDefault="00C45A35" w:rsidP="00C45A35">
            <w:pPr>
              <w:keepNext/>
              <w:widowControl w:val="0"/>
              <w:suppressAutoHyphens/>
              <w:spacing w:before="24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5A35">
              <w:rPr>
                <w:rFonts w:ascii="Times New Roman" w:eastAsia="Calibri" w:hAnsi="Times New Roman" w:cs="Times New Roman"/>
                <w:sz w:val="26"/>
                <w:szCs w:val="26"/>
              </w:rPr>
              <w:t>высокий 78%</w:t>
            </w:r>
          </w:p>
        </w:tc>
        <w:tc>
          <w:tcPr>
            <w:tcW w:w="1632" w:type="dxa"/>
            <w:shd w:val="clear" w:color="auto" w:fill="auto"/>
          </w:tcPr>
          <w:p w:rsidR="00C45A35" w:rsidRPr="00C45A35" w:rsidRDefault="00C45A35" w:rsidP="00C45A35">
            <w:pPr>
              <w:keepNext/>
              <w:widowControl w:val="0"/>
              <w:suppressAutoHyphens/>
              <w:spacing w:before="24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5A35">
              <w:rPr>
                <w:rFonts w:ascii="Times New Roman" w:eastAsia="Calibri" w:hAnsi="Times New Roman" w:cs="Times New Roman"/>
                <w:sz w:val="26"/>
                <w:szCs w:val="26"/>
              </w:rPr>
              <w:t>средний   63%</w:t>
            </w:r>
          </w:p>
        </w:tc>
        <w:tc>
          <w:tcPr>
            <w:tcW w:w="1629" w:type="dxa"/>
          </w:tcPr>
          <w:p w:rsidR="00C45A35" w:rsidRPr="00C45A35" w:rsidRDefault="00C45A35" w:rsidP="00C45A35">
            <w:pPr>
              <w:keepNext/>
              <w:widowControl w:val="0"/>
              <w:suppressAutoHyphens/>
              <w:spacing w:before="24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5A35">
              <w:rPr>
                <w:rFonts w:ascii="Times New Roman" w:eastAsia="Calibri" w:hAnsi="Times New Roman" w:cs="Times New Roman"/>
                <w:sz w:val="26"/>
                <w:szCs w:val="26"/>
              </w:rPr>
              <w:t>высокий 91%</w:t>
            </w:r>
          </w:p>
        </w:tc>
        <w:tc>
          <w:tcPr>
            <w:tcW w:w="1484" w:type="dxa"/>
            <w:shd w:val="clear" w:color="auto" w:fill="auto"/>
          </w:tcPr>
          <w:p w:rsidR="00C45A35" w:rsidRPr="00C45A35" w:rsidRDefault="00C45A35" w:rsidP="00C45A35">
            <w:pPr>
              <w:keepNext/>
              <w:widowControl w:val="0"/>
              <w:suppressAutoHyphens/>
              <w:spacing w:before="24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5A35">
              <w:rPr>
                <w:rFonts w:ascii="Times New Roman" w:eastAsia="Calibri" w:hAnsi="Times New Roman" w:cs="Times New Roman"/>
                <w:sz w:val="26"/>
                <w:szCs w:val="26"/>
              </w:rPr>
              <w:t>высокий   80%</w:t>
            </w:r>
          </w:p>
        </w:tc>
      </w:tr>
    </w:tbl>
    <w:p w:rsidR="00C45A35" w:rsidRDefault="00C45A35" w:rsidP="00C45A35">
      <w:pPr>
        <w:rPr>
          <w:rFonts w:ascii="Times New Roman" w:hAnsi="Times New Roman" w:cs="Times New Roman"/>
          <w:sz w:val="26"/>
          <w:szCs w:val="26"/>
        </w:rPr>
      </w:pPr>
    </w:p>
    <w:p w:rsidR="00C45A35" w:rsidRDefault="00C45A35" w:rsidP="00C45A35">
      <w:pPr>
        <w:rPr>
          <w:rFonts w:ascii="Times New Roman" w:hAnsi="Times New Roman" w:cs="Times New Roman"/>
          <w:sz w:val="26"/>
          <w:szCs w:val="26"/>
        </w:rPr>
      </w:pPr>
      <w:r w:rsidRPr="00C45A35">
        <w:rPr>
          <w:rFonts w:ascii="Times New Roman" w:hAnsi="Times New Roman" w:cs="Times New Roman"/>
          <w:sz w:val="26"/>
          <w:szCs w:val="26"/>
        </w:rPr>
        <w:t>Как видно из таблицы, 75% опрошенных учеников имеют высокий уровень мотивации к учению.</w:t>
      </w:r>
    </w:p>
    <w:p w:rsidR="0081579C" w:rsidRDefault="0081579C" w:rsidP="0081579C">
      <w:pPr>
        <w:rPr>
          <w:rFonts w:ascii="Times New Roman" w:hAnsi="Times New Roman" w:cs="Times New Roman"/>
          <w:sz w:val="26"/>
          <w:szCs w:val="26"/>
        </w:rPr>
      </w:pPr>
      <w:r w:rsidRPr="0081579C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81579C">
        <w:rPr>
          <w:rFonts w:ascii="Times New Roman" w:hAnsi="Times New Roman" w:cs="Times New Roman"/>
          <w:sz w:val="26"/>
          <w:szCs w:val="26"/>
        </w:rPr>
        <w:t>межаттестационн</w:t>
      </w:r>
      <w:r w:rsidR="00B30702">
        <w:rPr>
          <w:rFonts w:ascii="Times New Roman" w:hAnsi="Times New Roman" w:cs="Times New Roman"/>
          <w:sz w:val="26"/>
          <w:szCs w:val="26"/>
        </w:rPr>
        <w:t>ый</w:t>
      </w:r>
      <w:proofErr w:type="spellEnd"/>
      <w:r w:rsidRPr="0081579C">
        <w:rPr>
          <w:rFonts w:ascii="Times New Roman" w:hAnsi="Times New Roman" w:cs="Times New Roman"/>
          <w:sz w:val="26"/>
          <w:szCs w:val="26"/>
        </w:rPr>
        <w:t xml:space="preserve"> период </w:t>
      </w:r>
      <w:r>
        <w:rPr>
          <w:rFonts w:ascii="Times New Roman" w:hAnsi="Times New Roman" w:cs="Times New Roman"/>
          <w:sz w:val="26"/>
          <w:szCs w:val="26"/>
        </w:rPr>
        <w:t xml:space="preserve">Панова И.Л. регулярно повышала </w:t>
      </w:r>
      <w:r w:rsidRPr="0081579C">
        <w:rPr>
          <w:rFonts w:ascii="Times New Roman" w:hAnsi="Times New Roman" w:cs="Times New Roman"/>
          <w:sz w:val="26"/>
          <w:szCs w:val="26"/>
        </w:rPr>
        <w:t>уровень своей профессиональной компетентности</w:t>
      </w:r>
      <w:r w:rsidR="00ED3459">
        <w:rPr>
          <w:rFonts w:ascii="Times New Roman" w:hAnsi="Times New Roman" w:cs="Times New Roman"/>
          <w:sz w:val="26"/>
          <w:szCs w:val="26"/>
        </w:rPr>
        <w:t xml:space="preserve"> через</w:t>
      </w:r>
      <w:r>
        <w:rPr>
          <w:rFonts w:ascii="Times New Roman" w:hAnsi="Times New Roman" w:cs="Times New Roman"/>
          <w:sz w:val="26"/>
          <w:szCs w:val="26"/>
        </w:rPr>
        <w:t xml:space="preserve"> курсы повышения квалификации, участ</w:t>
      </w:r>
      <w:r w:rsidR="00ED3459">
        <w:rPr>
          <w:rFonts w:ascii="Times New Roman" w:hAnsi="Times New Roman" w:cs="Times New Roman"/>
          <w:sz w:val="26"/>
          <w:szCs w:val="26"/>
        </w:rPr>
        <w:t>ие</w:t>
      </w:r>
      <w:r>
        <w:rPr>
          <w:rFonts w:ascii="Times New Roman" w:hAnsi="Times New Roman" w:cs="Times New Roman"/>
          <w:sz w:val="26"/>
          <w:szCs w:val="26"/>
        </w:rPr>
        <w:t xml:space="preserve"> в работе мастер-классов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="002703C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рабо</w:t>
      </w:r>
      <w:r w:rsidR="002703CE">
        <w:rPr>
          <w:rFonts w:ascii="Times New Roman" w:hAnsi="Times New Roman" w:cs="Times New Roman"/>
          <w:sz w:val="26"/>
          <w:szCs w:val="26"/>
        </w:rPr>
        <w:t xml:space="preserve">тала над темами </w:t>
      </w:r>
      <w:proofErr w:type="spellStart"/>
      <w:r w:rsidR="002703CE">
        <w:rPr>
          <w:rFonts w:ascii="Times New Roman" w:hAnsi="Times New Roman" w:cs="Times New Roman"/>
          <w:sz w:val="26"/>
          <w:szCs w:val="26"/>
        </w:rPr>
        <w:t>самоообразования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>: «</w:t>
      </w:r>
      <w:r w:rsidRPr="0081579C">
        <w:rPr>
          <w:rFonts w:ascii="Times New Roman" w:hAnsi="Times New Roman" w:cs="Times New Roman"/>
          <w:sz w:val="26"/>
          <w:szCs w:val="26"/>
        </w:rPr>
        <w:t xml:space="preserve">Технология веб </w:t>
      </w:r>
      <w:proofErr w:type="spellStart"/>
      <w:r w:rsidRPr="0081579C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Pr="0081579C">
        <w:rPr>
          <w:rFonts w:ascii="Times New Roman" w:hAnsi="Times New Roman" w:cs="Times New Roman"/>
          <w:sz w:val="26"/>
          <w:szCs w:val="26"/>
        </w:rPr>
        <w:t xml:space="preserve"> как одна из форм системно-деятельностного подхода в прак</w:t>
      </w:r>
      <w:r>
        <w:rPr>
          <w:rFonts w:ascii="Times New Roman" w:hAnsi="Times New Roman" w:cs="Times New Roman"/>
          <w:sz w:val="26"/>
          <w:szCs w:val="26"/>
        </w:rPr>
        <w:t xml:space="preserve">тике обучения английскому языку», </w:t>
      </w:r>
      <w:r w:rsidR="002703CE">
        <w:rPr>
          <w:rFonts w:ascii="Times New Roman" w:hAnsi="Times New Roman" w:cs="Times New Roman"/>
          <w:sz w:val="26"/>
          <w:szCs w:val="26"/>
        </w:rPr>
        <w:t xml:space="preserve">«Развитие и контроль коммуникативных умений», </w:t>
      </w:r>
      <w:r w:rsidR="00717B08">
        <w:rPr>
          <w:rFonts w:ascii="Times New Roman" w:hAnsi="Times New Roman" w:cs="Times New Roman"/>
          <w:sz w:val="26"/>
          <w:szCs w:val="26"/>
        </w:rPr>
        <w:t>«</w:t>
      </w:r>
      <w:r w:rsidR="00717B08" w:rsidRPr="00717B08">
        <w:rPr>
          <w:rFonts w:ascii="Times New Roman" w:hAnsi="Times New Roman" w:cs="Times New Roman"/>
          <w:sz w:val="26"/>
          <w:szCs w:val="26"/>
        </w:rPr>
        <w:t>Формирование коммуника</w:t>
      </w:r>
      <w:r w:rsidR="00ED3459">
        <w:rPr>
          <w:rFonts w:ascii="Times New Roman" w:hAnsi="Times New Roman" w:cs="Times New Roman"/>
          <w:sz w:val="26"/>
          <w:szCs w:val="26"/>
        </w:rPr>
        <w:t xml:space="preserve">тивной </w:t>
      </w:r>
      <w:proofErr w:type="spellStart"/>
      <w:r w:rsidR="00ED3459">
        <w:rPr>
          <w:rFonts w:ascii="Times New Roman" w:hAnsi="Times New Roman" w:cs="Times New Roman"/>
          <w:sz w:val="26"/>
          <w:szCs w:val="26"/>
        </w:rPr>
        <w:t>компетенциии</w:t>
      </w:r>
      <w:proofErr w:type="spellEnd"/>
      <w:r w:rsidR="00ED3459">
        <w:rPr>
          <w:rFonts w:ascii="Times New Roman" w:hAnsi="Times New Roman" w:cs="Times New Roman"/>
          <w:sz w:val="26"/>
          <w:szCs w:val="26"/>
        </w:rPr>
        <w:t xml:space="preserve"> средствами </w:t>
      </w:r>
      <w:r w:rsidR="00717B08" w:rsidRPr="00717B08">
        <w:rPr>
          <w:rFonts w:ascii="Times New Roman" w:hAnsi="Times New Roman" w:cs="Times New Roman"/>
          <w:sz w:val="26"/>
          <w:szCs w:val="26"/>
        </w:rPr>
        <w:t>информационно-образовательной</w:t>
      </w:r>
      <w:r w:rsidR="00717B08">
        <w:rPr>
          <w:rFonts w:ascii="Times New Roman" w:hAnsi="Times New Roman" w:cs="Times New Roman"/>
          <w:sz w:val="26"/>
          <w:szCs w:val="26"/>
        </w:rPr>
        <w:t xml:space="preserve"> среды»</w:t>
      </w:r>
      <w:r w:rsidR="002703CE">
        <w:rPr>
          <w:rFonts w:ascii="Times New Roman" w:hAnsi="Times New Roman" w:cs="Times New Roman"/>
          <w:sz w:val="26"/>
          <w:szCs w:val="26"/>
        </w:rPr>
        <w:t>.</w:t>
      </w:r>
      <w:r w:rsidR="00ED3459">
        <w:rPr>
          <w:rFonts w:ascii="Times New Roman" w:hAnsi="Times New Roman" w:cs="Times New Roman"/>
          <w:sz w:val="26"/>
          <w:szCs w:val="26"/>
        </w:rPr>
        <w:t xml:space="preserve"> Самообразование и овладение современными ИКТ технологиями</w:t>
      </w:r>
      <w:r w:rsidR="00ED3459" w:rsidRPr="00ED3459">
        <w:rPr>
          <w:rFonts w:ascii="Times New Roman" w:hAnsi="Times New Roman" w:cs="Times New Roman"/>
          <w:sz w:val="26"/>
          <w:szCs w:val="26"/>
        </w:rPr>
        <w:t xml:space="preserve"> способствует достижению высоких результатов в деятельности учителя.</w:t>
      </w:r>
    </w:p>
    <w:p w:rsidR="00972148" w:rsidRDefault="00972148" w:rsidP="00F761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Проведя мониторинг освоения учащимися </w:t>
      </w:r>
      <w:r w:rsidRPr="00972148">
        <w:rPr>
          <w:rFonts w:ascii="Times New Roman" w:hAnsi="Times New Roman" w:cs="Times New Roman"/>
          <w:sz w:val="26"/>
          <w:szCs w:val="26"/>
        </w:rPr>
        <w:t>образовательных программ</w:t>
      </w:r>
      <w:r>
        <w:rPr>
          <w:rFonts w:ascii="Times New Roman" w:hAnsi="Times New Roman" w:cs="Times New Roman"/>
          <w:sz w:val="26"/>
          <w:szCs w:val="26"/>
        </w:rPr>
        <w:t>, комиссия установила положительную динамику качества усвоения программ:</w:t>
      </w:r>
    </w:p>
    <w:p w:rsidR="00064F83" w:rsidRDefault="00064F83" w:rsidP="00F761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№1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054"/>
        <w:gridCol w:w="2409"/>
        <w:gridCol w:w="1985"/>
      </w:tblGrid>
      <w:tr w:rsidR="00972148" w:rsidRPr="00972148" w:rsidTr="00B30702">
        <w:tc>
          <w:tcPr>
            <w:tcW w:w="2336" w:type="dxa"/>
          </w:tcPr>
          <w:p w:rsidR="00972148" w:rsidRPr="00972148" w:rsidRDefault="00972148" w:rsidP="00B53054">
            <w:pPr>
              <w:spacing w:line="276" w:lineRule="auto"/>
              <w:jc w:val="center"/>
            </w:pPr>
            <w:r w:rsidRPr="00972148">
              <w:t>Год</w:t>
            </w:r>
          </w:p>
        </w:tc>
        <w:tc>
          <w:tcPr>
            <w:tcW w:w="2054" w:type="dxa"/>
          </w:tcPr>
          <w:p w:rsidR="00972148" w:rsidRPr="00972148" w:rsidRDefault="00972148" w:rsidP="00B53054">
            <w:pPr>
              <w:spacing w:line="276" w:lineRule="auto"/>
              <w:jc w:val="center"/>
            </w:pPr>
            <w:r w:rsidRPr="00972148">
              <w:t>Доля учащихся, освоивших программу (%)</w:t>
            </w:r>
          </w:p>
        </w:tc>
        <w:tc>
          <w:tcPr>
            <w:tcW w:w="2409" w:type="dxa"/>
          </w:tcPr>
          <w:p w:rsidR="00972148" w:rsidRPr="00972148" w:rsidRDefault="00972148" w:rsidP="00B53054">
            <w:pPr>
              <w:spacing w:line="276" w:lineRule="auto"/>
              <w:jc w:val="center"/>
            </w:pPr>
            <w:r w:rsidRPr="00972148">
              <w:t>Доля учащихся, освоивших программу на «4/5» (%)</w:t>
            </w:r>
          </w:p>
        </w:tc>
        <w:tc>
          <w:tcPr>
            <w:tcW w:w="1985" w:type="dxa"/>
          </w:tcPr>
          <w:p w:rsidR="00972148" w:rsidRPr="00972148" w:rsidRDefault="00972148" w:rsidP="00B53054">
            <w:pPr>
              <w:spacing w:line="276" w:lineRule="auto"/>
              <w:jc w:val="center"/>
            </w:pPr>
            <w:r w:rsidRPr="00972148">
              <w:t>Кол-во учеников</w:t>
            </w:r>
          </w:p>
        </w:tc>
      </w:tr>
      <w:tr w:rsidR="00972148" w:rsidRPr="00972148" w:rsidTr="00B30702">
        <w:tc>
          <w:tcPr>
            <w:tcW w:w="2336" w:type="dxa"/>
          </w:tcPr>
          <w:p w:rsidR="00972148" w:rsidRPr="00972148" w:rsidRDefault="00972148" w:rsidP="00B5305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2148">
              <w:rPr>
                <w:sz w:val="26"/>
                <w:szCs w:val="26"/>
              </w:rPr>
              <w:t>2012-2013</w:t>
            </w:r>
          </w:p>
        </w:tc>
        <w:tc>
          <w:tcPr>
            <w:tcW w:w="2054" w:type="dxa"/>
          </w:tcPr>
          <w:p w:rsidR="00972148" w:rsidRPr="00972148" w:rsidRDefault="00972148" w:rsidP="00B5305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2148">
              <w:rPr>
                <w:sz w:val="26"/>
                <w:szCs w:val="26"/>
              </w:rPr>
              <w:t>100</w:t>
            </w:r>
          </w:p>
        </w:tc>
        <w:tc>
          <w:tcPr>
            <w:tcW w:w="2409" w:type="dxa"/>
          </w:tcPr>
          <w:p w:rsidR="00972148" w:rsidRPr="00972148" w:rsidRDefault="00972148" w:rsidP="00B5305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2148">
              <w:rPr>
                <w:sz w:val="26"/>
                <w:szCs w:val="26"/>
              </w:rPr>
              <w:t>41</w:t>
            </w:r>
          </w:p>
        </w:tc>
        <w:tc>
          <w:tcPr>
            <w:tcW w:w="1985" w:type="dxa"/>
          </w:tcPr>
          <w:p w:rsidR="00972148" w:rsidRPr="00972148" w:rsidRDefault="00972148" w:rsidP="00B5305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2148">
              <w:rPr>
                <w:sz w:val="26"/>
                <w:szCs w:val="26"/>
              </w:rPr>
              <w:t>78</w:t>
            </w:r>
          </w:p>
        </w:tc>
      </w:tr>
      <w:tr w:rsidR="00972148" w:rsidRPr="00972148" w:rsidTr="00B30702">
        <w:tc>
          <w:tcPr>
            <w:tcW w:w="2336" w:type="dxa"/>
          </w:tcPr>
          <w:p w:rsidR="00972148" w:rsidRPr="00972148" w:rsidRDefault="00972148" w:rsidP="00B5305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2148">
              <w:rPr>
                <w:sz w:val="26"/>
                <w:szCs w:val="26"/>
              </w:rPr>
              <w:t>2013-2014</w:t>
            </w:r>
          </w:p>
        </w:tc>
        <w:tc>
          <w:tcPr>
            <w:tcW w:w="2054" w:type="dxa"/>
          </w:tcPr>
          <w:p w:rsidR="00972148" w:rsidRPr="00972148" w:rsidRDefault="00972148" w:rsidP="00B5305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2148">
              <w:rPr>
                <w:sz w:val="26"/>
                <w:szCs w:val="26"/>
              </w:rPr>
              <w:t>100</w:t>
            </w:r>
          </w:p>
        </w:tc>
        <w:tc>
          <w:tcPr>
            <w:tcW w:w="2409" w:type="dxa"/>
          </w:tcPr>
          <w:p w:rsidR="00972148" w:rsidRPr="00972148" w:rsidRDefault="00972148" w:rsidP="00B5305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2148">
              <w:rPr>
                <w:sz w:val="26"/>
                <w:szCs w:val="26"/>
              </w:rPr>
              <w:t>44</w:t>
            </w:r>
          </w:p>
        </w:tc>
        <w:tc>
          <w:tcPr>
            <w:tcW w:w="1985" w:type="dxa"/>
          </w:tcPr>
          <w:p w:rsidR="00972148" w:rsidRPr="00972148" w:rsidRDefault="00972148" w:rsidP="00B5305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2148">
              <w:rPr>
                <w:sz w:val="26"/>
                <w:szCs w:val="26"/>
              </w:rPr>
              <w:t>72</w:t>
            </w:r>
          </w:p>
        </w:tc>
      </w:tr>
      <w:tr w:rsidR="00972148" w:rsidRPr="00972148" w:rsidTr="00B30702">
        <w:tc>
          <w:tcPr>
            <w:tcW w:w="2336" w:type="dxa"/>
          </w:tcPr>
          <w:p w:rsidR="00972148" w:rsidRPr="00972148" w:rsidRDefault="00972148" w:rsidP="00B5305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2148">
              <w:rPr>
                <w:sz w:val="26"/>
                <w:szCs w:val="26"/>
              </w:rPr>
              <w:t>2014-2015</w:t>
            </w:r>
          </w:p>
        </w:tc>
        <w:tc>
          <w:tcPr>
            <w:tcW w:w="2054" w:type="dxa"/>
          </w:tcPr>
          <w:p w:rsidR="00972148" w:rsidRPr="00972148" w:rsidRDefault="00972148" w:rsidP="00B5305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2148">
              <w:rPr>
                <w:sz w:val="26"/>
                <w:szCs w:val="26"/>
              </w:rPr>
              <w:t>100</w:t>
            </w:r>
          </w:p>
        </w:tc>
        <w:tc>
          <w:tcPr>
            <w:tcW w:w="2409" w:type="dxa"/>
          </w:tcPr>
          <w:p w:rsidR="00972148" w:rsidRPr="00972148" w:rsidRDefault="00972148" w:rsidP="00B5305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2148">
              <w:rPr>
                <w:sz w:val="26"/>
                <w:szCs w:val="26"/>
              </w:rPr>
              <w:t>46</w:t>
            </w:r>
          </w:p>
        </w:tc>
        <w:tc>
          <w:tcPr>
            <w:tcW w:w="1985" w:type="dxa"/>
          </w:tcPr>
          <w:p w:rsidR="00972148" w:rsidRPr="00972148" w:rsidRDefault="00972148" w:rsidP="00B5305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2148">
              <w:rPr>
                <w:sz w:val="26"/>
                <w:szCs w:val="26"/>
              </w:rPr>
              <w:t>75</w:t>
            </w:r>
          </w:p>
        </w:tc>
      </w:tr>
    </w:tbl>
    <w:p w:rsidR="00064F83" w:rsidRDefault="00064F83" w:rsidP="00B5305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72148" w:rsidRDefault="00064F83" w:rsidP="00F76121">
      <w:pPr>
        <w:rPr>
          <w:rFonts w:ascii="Times New Roman" w:hAnsi="Times New Roman" w:cs="Times New Roman"/>
          <w:sz w:val="26"/>
          <w:szCs w:val="26"/>
        </w:rPr>
      </w:pPr>
      <w:r w:rsidRPr="00064F83">
        <w:rPr>
          <w:rFonts w:ascii="Times New Roman" w:hAnsi="Times New Roman" w:cs="Times New Roman"/>
          <w:sz w:val="26"/>
          <w:szCs w:val="26"/>
        </w:rPr>
        <w:t>Результат мониторинга по ступеням обучения показал, что в среднем звене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4F83">
        <w:rPr>
          <w:rFonts w:ascii="Times New Roman" w:hAnsi="Times New Roman" w:cs="Times New Roman"/>
          <w:sz w:val="26"/>
          <w:szCs w:val="26"/>
        </w:rPr>
        <w:t>учитель работает над сохранени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064F83">
        <w:rPr>
          <w:rFonts w:ascii="Times New Roman" w:hAnsi="Times New Roman" w:cs="Times New Roman"/>
          <w:sz w:val="26"/>
          <w:szCs w:val="26"/>
        </w:rPr>
        <w:t xml:space="preserve"> потенциала учащихся с высоким</w:t>
      </w:r>
      <w:r>
        <w:rPr>
          <w:rFonts w:ascii="Times New Roman" w:hAnsi="Times New Roman" w:cs="Times New Roman"/>
          <w:sz w:val="26"/>
          <w:szCs w:val="26"/>
        </w:rPr>
        <w:t xml:space="preserve"> уровнем знаний</w:t>
      </w:r>
      <w:r w:rsidRPr="00064F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старших классах качество </w:t>
      </w:r>
      <w:proofErr w:type="spellStart"/>
      <w:r w:rsidR="00E46483">
        <w:rPr>
          <w:rFonts w:ascii="Times New Roman" w:hAnsi="Times New Roman" w:cs="Times New Roman"/>
          <w:sz w:val="26"/>
          <w:szCs w:val="26"/>
        </w:rPr>
        <w:t>обученн</w:t>
      </w:r>
      <w:r w:rsidRPr="00064F83">
        <w:rPr>
          <w:rFonts w:ascii="Times New Roman" w:hAnsi="Times New Roman" w:cs="Times New Roman"/>
          <w:sz w:val="26"/>
          <w:szCs w:val="26"/>
        </w:rPr>
        <w:t>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повышается.</w:t>
      </w:r>
    </w:p>
    <w:p w:rsidR="00F76121" w:rsidRDefault="00064F83" w:rsidP="00F761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№2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559"/>
        <w:gridCol w:w="1505"/>
        <w:gridCol w:w="2181"/>
        <w:gridCol w:w="1135"/>
        <w:gridCol w:w="33"/>
        <w:gridCol w:w="1668"/>
      </w:tblGrid>
      <w:tr w:rsidR="00F76121" w:rsidTr="00B53054">
        <w:trPr>
          <w:trHeight w:val="97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21" w:rsidRDefault="00F76121" w:rsidP="003C659C">
            <w:pPr>
              <w:pStyle w:val="a3"/>
              <w:spacing w:line="27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21" w:rsidRDefault="00F76121" w:rsidP="003C659C">
            <w:pPr>
              <w:pStyle w:val="a3"/>
              <w:spacing w:line="27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Класс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21" w:rsidRDefault="00F76121" w:rsidP="003C659C">
            <w:pPr>
              <w:pStyle w:val="a3"/>
              <w:spacing w:line="27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Количество учащихся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21" w:rsidRDefault="00F76121" w:rsidP="003C659C">
            <w:pPr>
              <w:pStyle w:val="a3"/>
              <w:spacing w:line="27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Доля учащихся, освоивших программу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21" w:rsidRDefault="00F76121" w:rsidP="003C659C">
            <w:pPr>
              <w:pStyle w:val="a3"/>
              <w:spacing w:line="27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Доля учащихся, освоивших программу</w:t>
            </w:r>
          </w:p>
        </w:tc>
      </w:tr>
      <w:tr w:rsidR="00F76121" w:rsidTr="00B5305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21" w:rsidRDefault="00F76121" w:rsidP="003C659C">
            <w:pPr>
              <w:spacing w:after="0"/>
              <w:rPr>
                <w:rFonts w:ascii="Times New Roman" w:eastAsia="Andale Sans UI" w:hAnsi="Times New Roman" w:cs="Times New Roman"/>
                <w:iCs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21" w:rsidRDefault="00F76121" w:rsidP="003C659C">
            <w:pPr>
              <w:spacing w:after="0"/>
              <w:rPr>
                <w:rFonts w:ascii="Times New Roman" w:eastAsia="Andale Sans UI" w:hAnsi="Times New Roman" w:cs="Times New Roman"/>
                <w:iCs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21" w:rsidRDefault="00F76121" w:rsidP="003C659C">
            <w:pPr>
              <w:spacing w:after="0"/>
              <w:rPr>
                <w:rFonts w:ascii="Times New Roman" w:eastAsia="Andale Sans UI" w:hAnsi="Times New Roman" w:cs="Times New Roman"/>
                <w:iCs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21" w:rsidRDefault="00F76121" w:rsidP="003C659C">
            <w:pPr>
              <w:spacing w:after="0"/>
              <w:rPr>
                <w:rFonts w:ascii="Times New Roman" w:eastAsia="Andale Sans UI" w:hAnsi="Times New Roman" w:cs="Times New Roman"/>
                <w:iCs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21" w:rsidRDefault="00F76121" w:rsidP="003C659C">
            <w:pPr>
              <w:pStyle w:val="a3"/>
              <w:spacing w:line="27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на «4»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21" w:rsidRDefault="00F76121" w:rsidP="003C659C">
            <w:pPr>
              <w:pStyle w:val="a3"/>
              <w:spacing w:line="27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на «5»</w:t>
            </w:r>
          </w:p>
        </w:tc>
      </w:tr>
      <w:tr w:rsidR="00C30B97" w:rsidTr="00B53054">
        <w:trPr>
          <w:trHeight w:val="60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97" w:rsidRDefault="00064F83" w:rsidP="00C30B97">
            <w:pPr>
              <w:pStyle w:val="a3"/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 ступень</w:t>
            </w:r>
          </w:p>
        </w:tc>
      </w:tr>
      <w:tr w:rsidR="00F76121" w:rsidTr="00B5305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21" w:rsidRDefault="00F76121" w:rsidP="003C659C">
            <w:pPr>
              <w:pStyle w:val="a3"/>
              <w:spacing w:line="27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2012-2013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21" w:rsidRDefault="00F76121" w:rsidP="00B53054">
            <w:pPr>
              <w:pStyle w:val="a3"/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21" w:rsidRDefault="00F76121" w:rsidP="00B53054">
            <w:pPr>
              <w:pStyle w:val="a3"/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21" w:rsidRDefault="00F76121" w:rsidP="00B53054">
            <w:pPr>
              <w:pStyle w:val="a3"/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21" w:rsidRDefault="00F76121" w:rsidP="00B53054">
            <w:pPr>
              <w:pStyle w:val="a3"/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21" w:rsidRDefault="00F76121" w:rsidP="00B53054">
            <w:pPr>
              <w:pStyle w:val="a3"/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</w:p>
        </w:tc>
      </w:tr>
      <w:tr w:rsidR="00F76121" w:rsidTr="00B5305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21" w:rsidRDefault="00F76121" w:rsidP="003C659C">
            <w:pPr>
              <w:pStyle w:val="a3"/>
              <w:spacing w:line="27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2013-2014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21" w:rsidRDefault="00F76121" w:rsidP="00B53054">
            <w:pPr>
              <w:pStyle w:val="a3"/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21" w:rsidRDefault="00F76121" w:rsidP="00B53054">
            <w:pPr>
              <w:pStyle w:val="a3"/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21" w:rsidRDefault="00F76121" w:rsidP="00B53054">
            <w:pPr>
              <w:pStyle w:val="a3"/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21" w:rsidRDefault="00F76121" w:rsidP="00B53054">
            <w:pPr>
              <w:pStyle w:val="a3"/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21" w:rsidRDefault="00F76121" w:rsidP="00B53054">
            <w:pPr>
              <w:pStyle w:val="a3"/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</w:p>
        </w:tc>
      </w:tr>
      <w:tr w:rsidR="00F76121" w:rsidTr="00B5305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21" w:rsidRDefault="00F76121" w:rsidP="003C659C">
            <w:pPr>
              <w:pStyle w:val="a3"/>
              <w:spacing w:line="27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2014- 2015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21" w:rsidRDefault="00F76121" w:rsidP="00B53054">
            <w:pPr>
              <w:pStyle w:val="a3"/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21" w:rsidRDefault="00F76121" w:rsidP="00B53054">
            <w:pPr>
              <w:pStyle w:val="a3"/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21" w:rsidRDefault="00972148" w:rsidP="00B53054">
            <w:pPr>
              <w:pStyle w:val="a3"/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100</w:t>
            </w:r>
            <w:r w:rsidR="00F76121">
              <w:rPr>
                <w:iCs/>
                <w:sz w:val="26"/>
                <w:szCs w:val="26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21" w:rsidRDefault="00F76121" w:rsidP="00B53054">
            <w:pPr>
              <w:pStyle w:val="a3"/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21" w:rsidRDefault="00F76121" w:rsidP="00B53054">
            <w:pPr>
              <w:pStyle w:val="a3"/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</w:p>
        </w:tc>
      </w:tr>
      <w:tr w:rsidR="00F76121" w:rsidTr="00B53054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21" w:rsidRDefault="00064F83" w:rsidP="00B53054">
            <w:pPr>
              <w:pStyle w:val="a3"/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3 ступень</w:t>
            </w:r>
          </w:p>
        </w:tc>
      </w:tr>
      <w:tr w:rsidR="00B53054" w:rsidTr="00B5305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54" w:rsidRDefault="00B53054" w:rsidP="003C659C">
            <w:pPr>
              <w:pStyle w:val="a3"/>
              <w:spacing w:line="27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2012-2013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54" w:rsidRDefault="00B53054" w:rsidP="00B53054">
            <w:pPr>
              <w:pStyle w:val="a3"/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54" w:rsidRDefault="00B53054" w:rsidP="00B53054">
            <w:pPr>
              <w:pStyle w:val="a3"/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54" w:rsidRDefault="00B53054" w:rsidP="00B53054">
            <w:pPr>
              <w:pStyle w:val="a3"/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100%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54" w:rsidRDefault="00B53054" w:rsidP="003C659C">
            <w:pPr>
              <w:pStyle w:val="a3"/>
              <w:spacing w:line="27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 – 47%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54" w:rsidRDefault="00B53054" w:rsidP="00B53054">
            <w:pPr>
              <w:pStyle w:val="a3"/>
              <w:spacing w:line="276" w:lineRule="auto"/>
              <w:rPr>
                <w:iCs/>
                <w:sz w:val="26"/>
                <w:szCs w:val="26"/>
              </w:rPr>
            </w:pPr>
          </w:p>
        </w:tc>
      </w:tr>
      <w:tr w:rsidR="00B53054" w:rsidTr="00B5305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54" w:rsidRDefault="00B53054" w:rsidP="003C659C">
            <w:pPr>
              <w:pStyle w:val="a3"/>
              <w:spacing w:line="27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2013-2014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54" w:rsidRDefault="00B53054" w:rsidP="00B53054">
            <w:pPr>
              <w:pStyle w:val="a3"/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54" w:rsidRDefault="00B53054" w:rsidP="00B53054">
            <w:pPr>
              <w:pStyle w:val="a3"/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54" w:rsidRDefault="00B53054" w:rsidP="00B53054">
            <w:pPr>
              <w:pStyle w:val="a3"/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100%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54" w:rsidRDefault="00B53054" w:rsidP="003C659C">
            <w:pPr>
              <w:pStyle w:val="a3"/>
              <w:spacing w:line="27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8 - 57%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54" w:rsidRDefault="00B53054" w:rsidP="00B53054">
            <w:pPr>
              <w:pStyle w:val="a3"/>
              <w:spacing w:line="276" w:lineRule="auto"/>
              <w:rPr>
                <w:iCs/>
                <w:sz w:val="26"/>
                <w:szCs w:val="26"/>
              </w:rPr>
            </w:pPr>
          </w:p>
        </w:tc>
      </w:tr>
    </w:tbl>
    <w:p w:rsidR="00064F83" w:rsidRDefault="00064F83" w:rsidP="00F76121">
      <w:pPr>
        <w:rPr>
          <w:rFonts w:ascii="Times New Roman" w:hAnsi="Times New Roman" w:cs="Times New Roman"/>
          <w:sz w:val="26"/>
          <w:szCs w:val="26"/>
        </w:rPr>
      </w:pPr>
    </w:p>
    <w:p w:rsidR="00F76121" w:rsidRDefault="00746407" w:rsidP="00F761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Панова И.Л. привлекает своих учеников к участию во внеклассной работе по предмету от школьного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до м</w:t>
      </w:r>
      <w:r w:rsidRPr="00746407">
        <w:rPr>
          <w:rFonts w:ascii="Times New Roman" w:hAnsi="Times New Roman" w:cs="Times New Roman"/>
          <w:sz w:val="26"/>
          <w:szCs w:val="26"/>
        </w:rPr>
        <w:t>еждународн</w:t>
      </w:r>
      <w:r>
        <w:rPr>
          <w:rFonts w:ascii="Times New Roman" w:hAnsi="Times New Roman" w:cs="Times New Roman"/>
          <w:sz w:val="26"/>
          <w:szCs w:val="26"/>
        </w:rPr>
        <w:t>ого уровн</w:t>
      </w:r>
      <w:r w:rsidR="0009465F">
        <w:rPr>
          <w:rFonts w:ascii="Times New Roman" w:hAnsi="Times New Roman" w:cs="Times New Roman"/>
          <w:sz w:val="26"/>
          <w:szCs w:val="26"/>
        </w:rPr>
        <w:t>ей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744"/>
        <w:gridCol w:w="5105"/>
        <w:gridCol w:w="869"/>
        <w:gridCol w:w="869"/>
        <w:gridCol w:w="1906"/>
      </w:tblGrid>
      <w:tr w:rsidR="00746407" w:rsidRPr="00746407" w:rsidTr="00B53054">
        <w:trPr>
          <w:trHeight w:val="365"/>
        </w:trPr>
        <w:tc>
          <w:tcPr>
            <w:tcW w:w="744" w:type="dxa"/>
            <w:vMerge w:val="restart"/>
          </w:tcPr>
          <w:p w:rsidR="00746407" w:rsidRPr="00746407" w:rsidRDefault="00746407" w:rsidP="00746407">
            <w:pPr>
              <w:spacing w:line="276" w:lineRule="auto"/>
              <w:jc w:val="center"/>
              <w:rPr>
                <w:color w:val="080808"/>
                <w:sz w:val="26"/>
                <w:szCs w:val="26"/>
              </w:rPr>
            </w:pPr>
            <w:r w:rsidRPr="00746407">
              <w:rPr>
                <w:color w:val="080808"/>
                <w:sz w:val="26"/>
                <w:szCs w:val="26"/>
              </w:rPr>
              <w:t>Год</w:t>
            </w:r>
          </w:p>
        </w:tc>
        <w:tc>
          <w:tcPr>
            <w:tcW w:w="5105" w:type="dxa"/>
            <w:vMerge w:val="restart"/>
          </w:tcPr>
          <w:p w:rsidR="00746407" w:rsidRPr="00746407" w:rsidRDefault="00746407" w:rsidP="00746407">
            <w:pPr>
              <w:spacing w:line="276" w:lineRule="auto"/>
              <w:jc w:val="center"/>
              <w:rPr>
                <w:color w:val="080808"/>
                <w:sz w:val="26"/>
                <w:szCs w:val="26"/>
              </w:rPr>
            </w:pPr>
            <w:r w:rsidRPr="00746407">
              <w:rPr>
                <w:color w:val="080808"/>
                <w:sz w:val="26"/>
                <w:szCs w:val="26"/>
              </w:rPr>
              <w:t>Мероприятие</w:t>
            </w:r>
          </w:p>
        </w:tc>
        <w:tc>
          <w:tcPr>
            <w:tcW w:w="3644" w:type="dxa"/>
            <w:gridSpan w:val="3"/>
            <w:vMerge w:val="restart"/>
          </w:tcPr>
          <w:p w:rsidR="00746407" w:rsidRPr="00746407" w:rsidRDefault="00746407" w:rsidP="00746407">
            <w:pPr>
              <w:spacing w:line="276" w:lineRule="auto"/>
              <w:jc w:val="center"/>
              <w:rPr>
                <w:color w:val="080808"/>
                <w:sz w:val="26"/>
                <w:szCs w:val="26"/>
              </w:rPr>
            </w:pPr>
            <w:r w:rsidRPr="00746407">
              <w:rPr>
                <w:color w:val="080808"/>
                <w:sz w:val="26"/>
                <w:szCs w:val="26"/>
              </w:rPr>
              <w:t>Количество участников</w:t>
            </w:r>
          </w:p>
          <w:p w:rsidR="00746407" w:rsidRPr="00746407" w:rsidRDefault="00746407" w:rsidP="00746407">
            <w:pPr>
              <w:spacing w:line="276" w:lineRule="auto"/>
              <w:jc w:val="center"/>
              <w:rPr>
                <w:color w:val="080808"/>
                <w:sz w:val="26"/>
                <w:szCs w:val="26"/>
              </w:rPr>
            </w:pPr>
            <w:r w:rsidRPr="00746407">
              <w:rPr>
                <w:color w:val="080808"/>
                <w:sz w:val="26"/>
                <w:szCs w:val="26"/>
              </w:rPr>
              <w:t>Результаты</w:t>
            </w:r>
          </w:p>
        </w:tc>
      </w:tr>
      <w:tr w:rsidR="00746407" w:rsidRPr="00746407" w:rsidTr="00B53054">
        <w:trPr>
          <w:trHeight w:val="365"/>
        </w:trPr>
        <w:tc>
          <w:tcPr>
            <w:tcW w:w="744" w:type="dxa"/>
            <w:vMerge/>
          </w:tcPr>
          <w:p w:rsidR="00746407" w:rsidRPr="00746407" w:rsidRDefault="00746407" w:rsidP="00746407">
            <w:pPr>
              <w:spacing w:line="276" w:lineRule="auto"/>
              <w:rPr>
                <w:color w:val="080808"/>
                <w:sz w:val="26"/>
                <w:szCs w:val="26"/>
              </w:rPr>
            </w:pPr>
          </w:p>
        </w:tc>
        <w:tc>
          <w:tcPr>
            <w:tcW w:w="5105" w:type="dxa"/>
            <w:vMerge/>
          </w:tcPr>
          <w:p w:rsidR="00746407" w:rsidRPr="00746407" w:rsidRDefault="00746407" w:rsidP="00746407">
            <w:pPr>
              <w:spacing w:line="276" w:lineRule="auto"/>
              <w:rPr>
                <w:color w:val="080808"/>
                <w:sz w:val="26"/>
                <w:szCs w:val="26"/>
              </w:rPr>
            </w:pPr>
          </w:p>
        </w:tc>
        <w:tc>
          <w:tcPr>
            <w:tcW w:w="3644" w:type="dxa"/>
            <w:gridSpan w:val="3"/>
            <w:vMerge/>
          </w:tcPr>
          <w:p w:rsidR="00746407" w:rsidRPr="00746407" w:rsidRDefault="00746407" w:rsidP="00746407">
            <w:pPr>
              <w:spacing w:line="276" w:lineRule="auto"/>
              <w:rPr>
                <w:color w:val="080808"/>
                <w:sz w:val="26"/>
                <w:szCs w:val="26"/>
              </w:rPr>
            </w:pPr>
          </w:p>
        </w:tc>
      </w:tr>
      <w:tr w:rsidR="00746407" w:rsidRPr="00746407" w:rsidTr="00B53054">
        <w:trPr>
          <w:trHeight w:val="1374"/>
        </w:trPr>
        <w:tc>
          <w:tcPr>
            <w:tcW w:w="744" w:type="dxa"/>
          </w:tcPr>
          <w:p w:rsidR="00746407" w:rsidRPr="00746407" w:rsidRDefault="00746407" w:rsidP="00746407">
            <w:pPr>
              <w:spacing w:line="276" w:lineRule="auto"/>
              <w:rPr>
                <w:color w:val="080808"/>
                <w:sz w:val="26"/>
                <w:szCs w:val="26"/>
              </w:rPr>
            </w:pPr>
            <w:r w:rsidRPr="00746407">
              <w:rPr>
                <w:color w:val="080808"/>
                <w:sz w:val="26"/>
                <w:szCs w:val="26"/>
              </w:rPr>
              <w:t>2012</w:t>
            </w:r>
          </w:p>
        </w:tc>
        <w:tc>
          <w:tcPr>
            <w:tcW w:w="5105" w:type="dxa"/>
          </w:tcPr>
          <w:p w:rsidR="00746407" w:rsidRPr="00746407" w:rsidRDefault="00746407" w:rsidP="00746407">
            <w:pPr>
              <w:spacing w:line="276" w:lineRule="auto"/>
              <w:rPr>
                <w:color w:val="080808"/>
                <w:sz w:val="26"/>
                <w:szCs w:val="26"/>
              </w:rPr>
            </w:pPr>
            <w:r w:rsidRPr="00746407">
              <w:rPr>
                <w:color w:val="080808"/>
                <w:sz w:val="26"/>
                <w:szCs w:val="26"/>
              </w:rPr>
              <w:t xml:space="preserve">Всероссийский конкурс «Наша страна – наше наследие» (интерактивная карта легендарных и необычных мест России)», издательство "Просвещение"    </w:t>
            </w:r>
          </w:p>
        </w:tc>
        <w:tc>
          <w:tcPr>
            <w:tcW w:w="3644" w:type="dxa"/>
            <w:gridSpan w:val="3"/>
          </w:tcPr>
          <w:p w:rsidR="00746407" w:rsidRPr="00746407" w:rsidRDefault="00746407" w:rsidP="00746407">
            <w:pPr>
              <w:spacing w:line="276" w:lineRule="auto"/>
              <w:jc w:val="center"/>
              <w:rPr>
                <w:color w:val="080808"/>
                <w:sz w:val="26"/>
                <w:szCs w:val="26"/>
              </w:rPr>
            </w:pPr>
            <w:r w:rsidRPr="00746407">
              <w:rPr>
                <w:color w:val="080808"/>
                <w:sz w:val="26"/>
                <w:szCs w:val="26"/>
              </w:rPr>
              <w:t>1</w:t>
            </w:r>
          </w:p>
          <w:p w:rsidR="00746407" w:rsidRPr="00746407" w:rsidRDefault="00746407" w:rsidP="00746407">
            <w:pPr>
              <w:spacing w:line="276" w:lineRule="auto"/>
              <w:rPr>
                <w:color w:val="080808"/>
                <w:sz w:val="26"/>
                <w:szCs w:val="26"/>
              </w:rPr>
            </w:pPr>
            <w:r w:rsidRPr="00746407">
              <w:rPr>
                <w:color w:val="080808"/>
                <w:sz w:val="26"/>
                <w:szCs w:val="26"/>
              </w:rPr>
              <w:t xml:space="preserve"> </w:t>
            </w:r>
            <w:proofErr w:type="spellStart"/>
            <w:r w:rsidRPr="00746407">
              <w:rPr>
                <w:color w:val="080808"/>
                <w:sz w:val="26"/>
                <w:szCs w:val="26"/>
              </w:rPr>
              <w:t>Кочанова</w:t>
            </w:r>
            <w:proofErr w:type="spellEnd"/>
            <w:r w:rsidRPr="00746407">
              <w:rPr>
                <w:color w:val="080808"/>
                <w:sz w:val="26"/>
                <w:szCs w:val="26"/>
              </w:rPr>
              <w:t xml:space="preserve"> П. - «Моя Родина –</w:t>
            </w:r>
            <w:proofErr w:type="spellStart"/>
            <w:r w:rsidRPr="00746407">
              <w:rPr>
                <w:color w:val="080808"/>
                <w:sz w:val="26"/>
                <w:szCs w:val="26"/>
              </w:rPr>
              <w:t>Подъяпольский</w:t>
            </w:r>
            <w:proofErr w:type="spellEnd"/>
            <w:r w:rsidRPr="00746407">
              <w:rPr>
                <w:color w:val="080808"/>
                <w:sz w:val="26"/>
                <w:szCs w:val="26"/>
              </w:rPr>
              <w:t>»</w:t>
            </w:r>
          </w:p>
        </w:tc>
      </w:tr>
      <w:tr w:rsidR="00746407" w:rsidRPr="00746407" w:rsidTr="00B53054">
        <w:trPr>
          <w:trHeight w:val="2389"/>
        </w:trPr>
        <w:tc>
          <w:tcPr>
            <w:tcW w:w="744" w:type="dxa"/>
          </w:tcPr>
          <w:p w:rsidR="00746407" w:rsidRPr="00746407" w:rsidRDefault="00746407" w:rsidP="00746407">
            <w:pPr>
              <w:spacing w:line="276" w:lineRule="auto"/>
              <w:rPr>
                <w:color w:val="080808"/>
                <w:sz w:val="26"/>
                <w:szCs w:val="26"/>
              </w:rPr>
            </w:pPr>
            <w:r w:rsidRPr="00746407">
              <w:rPr>
                <w:color w:val="080808"/>
                <w:sz w:val="26"/>
                <w:szCs w:val="26"/>
              </w:rPr>
              <w:t>2013</w:t>
            </w:r>
          </w:p>
        </w:tc>
        <w:tc>
          <w:tcPr>
            <w:tcW w:w="5105" w:type="dxa"/>
          </w:tcPr>
          <w:p w:rsidR="00746407" w:rsidRPr="00746407" w:rsidRDefault="00746407" w:rsidP="00746407">
            <w:pPr>
              <w:spacing w:line="276" w:lineRule="auto"/>
              <w:rPr>
                <w:color w:val="080808"/>
                <w:sz w:val="26"/>
                <w:szCs w:val="26"/>
              </w:rPr>
            </w:pPr>
            <w:r w:rsidRPr="00746407">
              <w:rPr>
                <w:color w:val="080808"/>
                <w:sz w:val="26"/>
                <w:szCs w:val="26"/>
              </w:rPr>
              <w:t xml:space="preserve">Детский международный конкурс презентаций по английскому языку «Парад праздников» </w:t>
            </w:r>
          </w:p>
          <w:p w:rsidR="00746407" w:rsidRPr="00746407" w:rsidRDefault="00746407" w:rsidP="00746407">
            <w:pPr>
              <w:spacing w:line="276" w:lineRule="auto"/>
              <w:rPr>
                <w:color w:val="080808"/>
                <w:sz w:val="26"/>
                <w:szCs w:val="26"/>
              </w:rPr>
            </w:pPr>
            <w:r w:rsidRPr="00746407">
              <w:rPr>
                <w:color w:val="080808"/>
                <w:sz w:val="26"/>
                <w:szCs w:val="26"/>
              </w:rPr>
              <w:t>(вектор-</w:t>
            </w:r>
            <w:proofErr w:type="spellStart"/>
            <w:r w:rsidRPr="00746407">
              <w:rPr>
                <w:color w:val="080808"/>
                <w:sz w:val="26"/>
                <w:szCs w:val="26"/>
              </w:rPr>
              <w:t>успеха.рф</w:t>
            </w:r>
            <w:proofErr w:type="spellEnd"/>
            <w:r w:rsidRPr="00746407">
              <w:rPr>
                <w:color w:val="080808"/>
                <w:sz w:val="26"/>
                <w:szCs w:val="26"/>
              </w:rPr>
              <w:t>)</w:t>
            </w:r>
          </w:p>
          <w:p w:rsidR="00746407" w:rsidRPr="00746407" w:rsidRDefault="00746407" w:rsidP="00746407">
            <w:pPr>
              <w:spacing w:line="276" w:lineRule="auto"/>
              <w:rPr>
                <w:color w:val="080808"/>
                <w:sz w:val="26"/>
                <w:szCs w:val="26"/>
              </w:rPr>
            </w:pPr>
          </w:p>
          <w:p w:rsidR="00746407" w:rsidRPr="00746407" w:rsidRDefault="00746407" w:rsidP="00746407">
            <w:pPr>
              <w:spacing w:line="276" w:lineRule="auto"/>
              <w:rPr>
                <w:color w:val="080808"/>
                <w:sz w:val="26"/>
                <w:szCs w:val="26"/>
              </w:rPr>
            </w:pPr>
          </w:p>
          <w:p w:rsidR="00746407" w:rsidRPr="00746407" w:rsidRDefault="00746407" w:rsidP="00746407">
            <w:pPr>
              <w:spacing w:line="276" w:lineRule="auto"/>
              <w:rPr>
                <w:color w:val="080808"/>
                <w:sz w:val="26"/>
                <w:szCs w:val="26"/>
              </w:rPr>
            </w:pPr>
            <w:r w:rsidRPr="00746407">
              <w:rPr>
                <w:color w:val="080808"/>
                <w:sz w:val="26"/>
                <w:szCs w:val="26"/>
              </w:rPr>
              <w:t>Районный конкурс “</w:t>
            </w:r>
            <w:proofErr w:type="spellStart"/>
            <w:r w:rsidRPr="00746407">
              <w:rPr>
                <w:color w:val="080808"/>
                <w:sz w:val="26"/>
                <w:szCs w:val="26"/>
              </w:rPr>
              <w:t>Talent</w:t>
            </w:r>
            <w:proofErr w:type="spellEnd"/>
            <w:r w:rsidRPr="00746407">
              <w:rPr>
                <w:color w:val="080808"/>
                <w:sz w:val="26"/>
                <w:szCs w:val="26"/>
              </w:rPr>
              <w:t xml:space="preserve"> </w:t>
            </w:r>
            <w:proofErr w:type="spellStart"/>
            <w:r w:rsidRPr="00746407">
              <w:rPr>
                <w:color w:val="080808"/>
                <w:sz w:val="26"/>
                <w:szCs w:val="26"/>
              </w:rPr>
              <w:t>Show</w:t>
            </w:r>
            <w:proofErr w:type="spellEnd"/>
            <w:r w:rsidRPr="00746407">
              <w:rPr>
                <w:color w:val="080808"/>
                <w:sz w:val="26"/>
                <w:szCs w:val="26"/>
              </w:rPr>
              <w:t>”</w:t>
            </w:r>
          </w:p>
        </w:tc>
        <w:tc>
          <w:tcPr>
            <w:tcW w:w="3644" w:type="dxa"/>
            <w:gridSpan w:val="3"/>
          </w:tcPr>
          <w:p w:rsidR="00746407" w:rsidRPr="00746407" w:rsidRDefault="00746407" w:rsidP="00746407">
            <w:pPr>
              <w:spacing w:line="276" w:lineRule="auto"/>
              <w:jc w:val="center"/>
              <w:rPr>
                <w:color w:val="080808"/>
                <w:sz w:val="26"/>
                <w:szCs w:val="26"/>
              </w:rPr>
            </w:pPr>
            <w:r w:rsidRPr="00746407">
              <w:rPr>
                <w:color w:val="080808"/>
                <w:sz w:val="26"/>
                <w:szCs w:val="26"/>
              </w:rPr>
              <w:t>6</w:t>
            </w:r>
          </w:p>
          <w:p w:rsidR="00746407" w:rsidRPr="00746407" w:rsidRDefault="00746407" w:rsidP="00746407">
            <w:pPr>
              <w:spacing w:line="276" w:lineRule="auto"/>
              <w:rPr>
                <w:color w:val="080808"/>
                <w:sz w:val="26"/>
                <w:szCs w:val="26"/>
              </w:rPr>
            </w:pPr>
            <w:r w:rsidRPr="00746407">
              <w:rPr>
                <w:color w:val="080808"/>
                <w:sz w:val="26"/>
                <w:szCs w:val="26"/>
              </w:rPr>
              <w:t xml:space="preserve">Работы </w:t>
            </w:r>
            <w:proofErr w:type="spellStart"/>
            <w:r w:rsidRPr="00746407">
              <w:rPr>
                <w:color w:val="080808"/>
                <w:sz w:val="26"/>
                <w:szCs w:val="26"/>
              </w:rPr>
              <w:t>Огородниковой</w:t>
            </w:r>
            <w:proofErr w:type="spellEnd"/>
            <w:r w:rsidRPr="00746407">
              <w:rPr>
                <w:color w:val="080808"/>
                <w:sz w:val="26"/>
                <w:szCs w:val="26"/>
              </w:rPr>
              <w:t xml:space="preserve"> О., </w:t>
            </w:r>
            <w:proofErr w:type="spellStart"/>
            <w:r w:rsidRPr="00746407">
              <w:rPr>
                <w:color w:val="080808"/>
                <w:sz w:val="26"/>
                <w:szCs w:val="26"/>
              </w:rPr>
              <w:t>Мацевецкой</w:t>
            </w:r>
            <w:proofErr w:type="spellEnd"/>
            <w:r w:rsidRPr="00746407">
              <w:rPr>
                <w:color w:val="080808"/>
                <w:sz w:val="26"/>
                <w:szCs w:val="26"/>
              </w:rPr>
              <w:t xml:space="preserve"> Н.- (10 класс) вошли в десятку лучших.</w:t>
            </w:r>
          </w:p>
          <w:p w:rsidR="00746407" w:rsidRPr="00746407" w:rsidRDefault="00746407" w:rsidP="00746407">
            <w:pPr>
              <w:spacing w:line="276" w:lineRule="auto"/>
              <w:rPr>
                <w:color w:val="080808"/>
                <w:sz w:val="26"/>
                <w:szCs w:val="26"/>
              </w:rPr>
            </w:pPr>
          </w:p>
          <w:p w:rsidR="00746407" w:rsidRPr="00746407" w:rsidRDefault="00746407" w:rsidP="00746407">
            <w:pPr>
              <w:spacing w:line="276" w:lineRule="auto"/>
              <w:jc w:val="center"/>
              <w:rPr>
                <w:color w:val="080808"/>
                <w:sz w:val="26"/>
                <w:szCs w:val="26"/>
              </w:rPr>
            </w:pPr>
          </w:p>
          <w:p w:rsidR="00746407" w:rsidRPr="00746407" w:rsidRDefault="00746407" w:rsidP="00746407">
            <w:pPr>
              <w:spacing w:line="276" w:lineRule="auto"/>
              <w:jc w:val="center"/>
              <w:rPr>
                <w:color w:val="080808"/>
                <w:sz w:val="26"/>
                <w:szCs w:val="26"/>
              </w:rPr>
            </w:pPr>
            <w:r w:rsidRPr="00746407">
              <w:rPr>
                <w:color w:val="080808"/>
                <w:sz w:val="26"/>
                <w:szCs w:val="26"/>
              </w:rPr>
              <w:t>1</w:t>
            </w:r>
          </w:p>
        </w:tc>
      </w:tr>
      <w:tr w:rsidR="00746407" w:rsidRPr="00746407" w:rsidTr="00B53054">
        <w:trPr>
          <w:trHeight w:val="1015"/>
        </w:trPr>
        <w:tc>
          <w:tcPr>
            <w:tcW w:w="744" w:type="dxa"/>
          </w:tcPr>
          <w:p w:rsidR="00746407" w:rsidRPr="00746407" w:rsidRDefault="00746407" w:rsidP="00746407">
            <w:pPr>
              <w:spacing w:line="276" w:lineRule="auto"/>
              <w:rPr>
                <w:color w:val="080808"/>
                <w:sz w:val="26"/>
                <w:szCs w:val="26"/>
              </w:rPr>
            </w:pPr>
            <w:r w:rsidRPr="00746407">
              <w:rPr>
                <w:color w:val="080808"/>
                <w:sz w:val="26"/>
                <w:szCs w:val="26"/>
              </w:rPr>
              <w:t>2014</w:t>
            </w:r>
          </w:p>
        </w:tc>
        <w:tc>
          <w:tcPr>
            <w:tcW w:w="5105" w:type="dxa"/>
          </w:tcPr>
          <w:p w:rsidR="00746407" w:rsidRPr="00746407" w:rsidRDefault="00746407" w:rsidP="00746407">
            <w:pPr>
              <w:spacing w:line="276" w:lineRule="auto"/>
              <w:rPr>
                <w:color w:val="080808"/>
                <w:sz w:val="26"/>
                <w:szCs w:val="26"/>
              </w:rPr>
            </w:pPr>
            <w:r w:rsidRPr="00746407">
              <w:rPr>
                <w:color w:val="080808"/>
                <w:sz w:val="26"/>
                <w:szCs w:val="26"/>
              </w:rPr>
              <w:t>Международный дистанционной конкурс по английскому языку проекта «Новый урок»</w:t>
            </w:r>
          </w:p>
        </w:tc>
        <w:tc>
          <w:tcPr>
            <w:tcW w:w="3644" w:type="dxa"/>
            <w:gridSpan w:val="3"/>
          </w:tcPr>
          <w:p w:rsidR="00746407" w:rsidRPr="00746407" w:rsidRDefault="00746407" w:rsidP="00746407">
            <w:pPr>
              <w:spacing w:line="276" w:lineRule="auto"/>
              <w:jc w:val="center"/>
              <w:rPr>
                <w:color w:val="080808"/>
                <w:sz w:val="26"/>
                <w:szCs w:val="26"/>
              </w:rPr>
            </w:pPr>
            <w:r w:rsidRPr="00746407">
              <w:rPr>
                <w:color w:val="080808"/>
                <w:sz w:val="26"/>
                <w:szCs w:val="26"/>
              </w:rPr>
              <w:t>4</w:t>
            </w:r>
          </w:p>
        </w:tc>
      </w:tr>
      <w:tr w:rsidR="00746407" w:rsidRPr="00746407" w:rsidTr="00B53054">
        <w:trPr>
          <w:trHeight w:val="343"/>
        </w:trPr>
        <w:tc>
          <w:tcPr>
            <w:tcW w:w="744" w:type="dxa"/>
            <w:vMerge w:val="restart"/>
          </w:tcPr>
          <w:p w:rsidR="00746407" w:rsidRPr="00746407" w:rsidRDefault="00746407" w:rsidP="00746407">
            <w:pPr>
              <w:spacing w:line="276" w:lineRule="auto"/>
              <w:rPr>
                <w:color w:val="080808"/>
                <w:sz w:val="26"/>
                <w:szCs w:val="26"/>
              </w:rPr>
            </w:pPr>
            <w:r w:rsidRPr="00746407">
              <w:rPr>
                <w:color w:val="080808"/>
                <w:sz w:val="26"/>
                <w:szCs w:val="26"/>
              </w:rPr>
              <w:t>2015</w:t>
            </w:r>
          </w:p>
        </w:tc>
        <w:tc>
          <w:tcPr>
            <w:tcW w:w="5105" w:type="dxa"/>
            <w:vMerge w:val="restart"/>
          </w:tcPr>
          <w:p w:rsidR="00746407" w:rsidRPr="00746407" w:rsidRDefault="00746407" w:rsidP="00746407">
            <w:pPr>
              <w:spacing w:line="276" w:lineRule="auto"/>
              <w:rPr>
                <w:color w:val="080808"/>
                <w:sz w:val="26"/>
                <w:szCs w:val="26"/>
              </w:rPr>
            </w:pPr>
            <w:r w:rsidRPr="00746407">
              <w:rPr>
                <w:color w:val="080808"/>
                <w:sz w:val="26"/>
                <w:szCs w:val="26"/>
              </w:rPr>
              <w:t>Международная дистанционная олимпиада по английскому языку проекта «</w:t>
            </w:r>
            <w:proofErr w:type="spellStart"/>
            <w:r w:rsidRPr="00746407">
              <w:rPr>
                <w:color w:val="080808"/>
                <w:sz w:val="26"/>
                <w:szCs w:val="26"/>
              </w:rPr>
              <w:t>Инфоурок</w:t>
            </w:r>
            <w:proofErr w:type="spellEnd"/>
            <w:r w:rsidRPr="00746407">
              <w:rPr>
                <w:color w:val="080808"/>
                <w:sz w:val="26"/>
                <w:szCs w:val="26"/>
              </w:rPr>
              <w:t>»</w:t>
            </w:r>
          </w:p>
        </w:tc>
        <w:tc>
          <w:tcPr>
            <w:tcW w:w="3644" w:type="dxa"/>
            <w:gridSpan w:val="3"/>
          </w:tcPr>
          <w:p w:rsidR="00746407" w:rsidRPr="00746407" w:rsidRDefault="00746407" w:rsidP="00746407">
            <w:pPr>
              <w:spacing w:line="276" w:lineRule="auto"/>
              <w:jc w:val="center"/>
              <w:rPr>
                <w:color w:val="080808"/>
                <w:sz w:val="26"/>
                <w:szCs w:val="26"/>
              </w:rPr>
            </w:pPr>
            <w:r w:rsidRPr="00746407">
              <w:rPr>
                <w:color w:val="080808"/>
                <w:sz w:val="26"/>
                <w:szCs w:val="26"/>
              </w:rPr>
              <w:t>17</w:t>
            </w:r>
          </w:p>
        </w:tc>
      </w:tr>
      <w:tr w:rsidR="00746407" w:rsidRPr="00746407" w:rsidTr="00B53054">
        <w:trPr>
          <w:trHeight w:val="194"/>
        </w:trPr>
        <w:tc>
          <w:tcPr>
            <w:tcW w:w="744" w:type="dxa"/>
            <w:vMerge/>
          </w:tcPr>
          <w:p w:rsidR="00746407" w:rsidRPr="00746407" w:rsidRDefault="00746407" w:rsidP="00746407">
            <w:pPr>
              <w:spacing w:line="276" w:lineRule="auto"/>
              <w:rPr>
                <w:color w:val="080808"/>
                <w:sz w:val="26"/>
                <w:szCs w:val="26"/>
              </w:rPr>
            </w:pPr>
          </w:p>
        </w:tc>
        <w:tc>
          <w:tcPr>
            <w:tcW w:w="5105" w:type="dxa"/>
            <w:vMerge/>
          </w:tcPr>
          <w:p w:rsidR="00746407" w:rsidRPr="00746407" w:rsidRDefault="00746407" w:rsidP="00746407">
            <w:pPr>
              <w:spacing w:line="276" w:lineRule="auto"/>
              <w:rPr>
                <w:color w:val="080808"/>
                <w:sz w:val="26"/>
                <w:szCs w:val="26"/>
              </w:rPr>
            </w:pPr>
          </w:p>
        </w:tc>
        <w:tc>
          <w:tcPr>
            <w:tcW w:w="869" w:type="dxa"/>
          </w:tcPr>
          <w:p w:rsidR="00746407" w:rsidRPr="00746407" w:rsidRDefault="00746407" w:rsidP="00746407">
            <w:pPr>
              <w:spacing w:line="276" w:lineRule="auto"/>
              <w:jc w:val="center"/>
              <w:rPr>
                <w:color w:val="080808"/>
                <w:sz w:val="26"/>
                <w:szCs w:val="26"/>
              </w:rPr>
            </w:pPr>
            <w:r w:rsidRPr="00746407">
              <w:rPr>
                <w:color w:val="080808"/>
                <w:sz w:val="26"/>
                <w:szCs w:val="26"/>
              </w:rPr>
              <w:t>1 место</w:t>
            </w:r>
          </w:p>
        </w:tc>
        <w:tc>
          <w:tcPr>
            <w:tcW w:w="869" w:type="dxa"/>
          </w:tcPr>
          <w:p w:rsidR="00746407" w:rsidRPr="00746407" w:rsidRDefault="00746407" w:rsidP="00746407">
            <w:pPr>
              <w:spacing w:line="276" w:lineRule="auto"/>
              <w:jc w:val="center"/>
              <w:rPr>
                <w:color w:val="080808"/>
                <w:sz w:val="26"/>
                <w:szCs w:val="26"/>
              </w:rPr>
            </w:pPr>
            <w:r w:rsidRPr="00746407">
              <w:rPr>
                <w:color w:val="080808"/>
                <w:sz w:val="26"/>
                <w:szCs w:val="26"/>
              </w:rPr>
              <w:t>2</w:t>
            </w:r>
          </w:p>
          <w:p w:rsidR="00746407" w:rsidRPr="00746407" w:rsidRDefault="00746407" w:rsidP="00746407">
            <w:pPr>
              <w:spacing w:line="276" w:lineRule="auto"/>
              <w:jc w:val="center"/>
              <w:rPr>
                <w:color w:val="080808"/>
                <w:sz w:val="26"/>
                <w:szCs w:val="26"/>
              </w:rPr>
            </w:pPr>
            <w:r w:rsidRPr="00746407">
              <w:rPr>
                <w:color w:val="080808"/>
                <w:sz w:val="26"/>
                <w:szCs w:val="26"/>
              </w:rPr>
              <w:t>место</w:t>
            </w:r>
          </w:p>
        </w:tc>
        <w:tc>
          <w:tcPr>
            <w:tcW w:w="1906" w:type="dxa"/>
          </w:tcPr>
          <w:p w:rsidR="00746407" w:rsidRPr="00746407" w:rsidRDefault="00746407" w:rsidP="00746407">
            <w:pPr>
              <w:spacing w:line="276" w:lineRule="auto"/>
              <w:jc w:val="center"/>
              <w:rPr>
                <w:color w:val="080808"/>
                <w:sz w:val="26"/>
                <w:szCs w:val="26"/>
              </w:rPr>
            </w:pPr>
            <w:r w:rsidRPr="00746407">
              <w:rPr>
                <w:color w:val="080808"/>
                <w:sz w:val="26"/>
                <w:szCs w:val="26"/>
              </w:rPr>
              <w:t>3</w:t>
            </w:r>
          </w:p>
          <w:p w:rsidR="00746407" w:rsidRPr="00746407" w:rsidRDefault="00746407" w:rsidP="00746407">
            <w:pPr>
              <w:spacing w:line="276" w:lineRule="auto"/>
              <w:jc w:val="center"/>
              <w:rPr>
                <w:color w:val="080808"/>
                <w:sz w:val="26"/>
                <w:szCs w:val="26"/>
              </w:rPr>
            </w:pPr>
            <w:r w:rsidRPr="00746407">
              <w:rPr>
                <w:color w:val="080808"/>
                <w:sz w:val="26"/>
                <w:szCs w:val="26"/>
              </w:rPr>
              <w:t>место</w:t>
            </w:r>
          </w:p>
        </w:tc>
      </w:tr>
      <w:tr w:rsidR="00746407" w:rsidRPr="00746407" w:rsidTr="00B53054">
        <w:trPr>
          <w:trHeight w:val="463"/>
        </w:trPr>
        <w:tc>
          <w:tcPr>
            <w:tcW w:w="744" w:type="dxa"/>
            <w:vMerge/>
          </w:tcPr>
          <w:p w:rsidR="00746407" w:rsidRPr="00746407" w:rsidRDefault="00746407" w:rsidP="00746407">
            <w:pPr>
              <w:spacing w:line="276" w:lineRule="auto"/>
              <w:rPr>
                <w:color w:val="080808"/>
                <w:sz w:val="26"/>
                <w:szCs w:val="26"/>
              </w:rPr>
            </w:pPr>
          </w:p>
        </w:tc>
        <w:tc>
          <w:tcPr>
            <w:tcW w:w="5105" w:type="dxa"/>
            <w:vMerge/>
          </w:tcPr>
          <w:p w:rsidR="00746407" w:rsidRPr="00746407" w:rsidRDefault="00746407" w:rsidP="00746407">
            <w:pPr>
              <w:spacing w:line="276" w:lineRule="auto"/>
              <w:rPr>
                <w:color w:val="080808"/>
                <w:sz w:val="26"/>
                <w:szCs w:val="26"/>
              </w:rPr>
            </w:pPr>
          </w:p>
        </w:tc>
        <w:tc>
          <w:tcPr>
            <w:tcW w:w="869" w:type="dxa"/>
          </w:tcPr>
          <w:p w:rsidR="00746407" w:rsidRPr="00746407" w:rsidRDefault="00746407" w:rsidP="00746407">
            <w:pPr>
              <w:spacing w:line="276" w:lineRule="auto"/>
              <w:jc w:val="center"/>
              <w:rPr>
                <w:color w:val="080808"/>
                <w:sz w:val="26"/>
                <w:szCs w:val="26"/>
              </w:rPr>
            </w:pPr>
            <w:r w:rsidRPr="00746407">
              <w:rPr>
                <w:color w:val="080808"/>
                <w:sz w:val="26"/>
                <w:szCs w:val="26"/>
              </w:rPr>
              <w:t>2</w:t>
            </w:r>
          </w:p>
        </w:tc>
        <w:tc>
          <w:tcPr>
            <w:tcW w:w="869" w:type="dxa"/>
          </w:tcPr>
          <w:p w:rsidR="00746407" w:rsidRPr="00746407" w:rsidRDefault="00746407" w:rsidP="00746407">
            <w:pPr>
              <w:spacing w:line="276" w:lineRule="auto"/>
              <w:jc w:val="center"/>
              <w:rPr>
                <w:color w:val="080808"/>
                <w:sz w:val="26"/>
                <w:szCs w:val="26"/>
              </w:rPr>
            </w:pPr>
            <w:r w:rsidRPr="00746407">
              <w:rPr>
                <w:color w:val="080808"/>
                <w:sz w:val="26"/>
                <w:szCs w:val="26"/>
              </w:rPr>
              <w:t>2</w:t>
            </w:r>
          </w:p>
        </w:tc>
        <w:tc>
          <w:tcPr>
            <w:tcW w:w="1906" w:type="dxa"/>
          </w:tcPr>
          <w:p w:rsidR="00746407" w:rsidRPr="00746407" w:rsidRDefault="00746407" w:rsidP="00746407">
            <w:pPr>
              <w:spacing w:line="276" w:lineRule="auto"/>
              <w:jc w:val="center"/>
              <w:rPr>
                <w:color w:val="080808"/>
                <w:sz w:val="26"/>
                <w:szCs w:val="26"/>
              </w:rPr>
            </w:pPr>
            <w:r w:rsidRPr="00746407">
              <w:rPr>
                <w:color w:val="080808"/>
                <w:sz w:val="26"/>
                <w:szCs w:val="26"/>
              </w:rPr>
              <w:t>3</w:t>
            </w:r>
          </w:p>
        </w:tc>
      </w:tr>
    </w:tbl>
    <w:p w:rsidR="000A47D3" w:rsidRDefault="000A47D3" w:rsidP="00746407">
      <w:pPr>
        <w:rPr>
          <w:rFonts w:ascii="Times New Roman" w:hAnsi="Times New Roman" w:cs="Times New Roman"/>
          <w:sz w:val="26"/>
          <w:szCs w:val="26"/>
        </w:rPr>
      </w:pPr>
    </w:p>
    <w:p w:rsidR="00746407" w:rsidRDefault="00746407" w:rsidP="007464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746407">
        <w:rPr>
          <w:rFonts w:ascii="Times New Roman" w:hAnsi="Times New Roman" w:cs="Times New Roman"/>
          <w:sz w:val="26"/>
          <w:szCs w:val="26"/>
        </w:rPr>
        <w:t>ченики</w:t>
      </w:r>
      <w:r>
        <w:rPr>
          <w:rFonts w:ascii="Times New Roman" w:hAnsi="Times New Roman" w:cs="Times New Roman"/>
          <w:sz w:val="26"/>
          <w:szCs w:val="26"/>
        </w:rPr>
        <w:t xml:space="preserve"> Ирины Леонидовны</w:t>
      </w:r>
      <w:r w:rsidRPr="00746407">
        <w:rPr>
          <w:rFonts w:ascii="Times New Roman" w:hAnsi="Times New Roman" w:cs="Times New Roman"/>
          <w:sz w:val="26"/>
          <w:szCs w:val="26"/>
        </w:rPr>
        <w:t xml:space="preserve"> </w:t>
      </w:r>
      <w:r w:rsidR="004A0383">
        <w:rPr>
          <w:rFonts w:ascii="Times New Roman" w:hAnsi="Times New Roman" w:cs="Times New Roman"/>
          <w:sz w:val="26"/>
          <w:szCs w:val="26"/>
        </w:rPr>
        <w:t>регулярно участвуют во муниципальном этапе Всероссийской олим</w:t>
      </w:r>
      <w:r w:rsidR="00340692">
        <w:rPr>
          <w:rFonts w:ascii="Times New Roman" w:hAnsi="Times New Roman" w:cs="Times New Roman"/>
          <w:sz w:val="26"/>
          <w:szCs w:val="26"/>
        </w:rPr>
        <w:t>пиады школьников, активно участву</w:t>
      </w:r>
      <w:r w:rsidR="004A0383">
        <w:rPr>
          <w:rFonts w:ascii="Times New Roman" w:hAnsi="Times New Roman" w:cs="Times New Roman"/>
          <w:sz w:val="26"/>
          <w:szCs w:val="26"/>
        </w:rPr>
        <w:t>ют</w:t>
      </w:r>
      <w:r w:rsidRPr="00746407">
        <w:rPr>
          <w:rFonts w:ascii="Times New Roman" w:hAnsi="Times New Roman" w:cs="Times New Roman"/>
          <w:sz w:val="26"/>
          <w:szCs w:val="26"/>
        </w:rPr>
        <w:t xml:space="preserve"> в школьных предметных неделях и конкурсах</w:t>
      </w:r>
      <w:r w:rsidR="004A0383">
        <w:rPr>
          <w:rFonts w:ascii="Times New Roman" w:hAnsi="Times New Roman" w:cs="Times New Roman"/>
          <w:sz w:val="26"/>
          <w:szCs w:val="26"/>
        </w:rPr>
        <w:t>.</w:t>
      </w:r>
    </w:p>
    <w:p w:rsidR="004A0383" w:rsidRPr="00746407" w:rsidRDefault="004A0383" w:rsidP="00746407">
      <w:pPr>
        <w:rPr>
          <w:rFonts w:ascii="Times New Roman" w:hAnsi="Times New Roman" w:cs="Times New Roman"/>
          <w:sz w:val="26"/>
          <w:szCs w:val="26"/>
        </w:rPr>
      </w:pPr>
      <w:r w:rsidRPr="004A0383">
        <w:rPr>
          <w:rFonts w:ascii="Times New Roman" w:hAnsi="Times New Roman" w:cs="Times New Roman"/>
          <w:sz w:val="26"/>
          <w:szCs w:val="26"/>
        </w:rPr>
        <w:t xml:space="preserve">В целях приобщения учащихся к культуре, традициям и реалиям стран изучаемого иностранного языка в рамках тем, сфер и ситуаций общения, отвечающих опыту, интересам, психологическим особенностям учащихся 5-6 классов </w:t>
      </w:r>
      <w:r>
        <w:rPr>
          <w:rFonts w:ascii="Times New Roman" w:hAnsi="Times New Roman" w:cs="Times New Roman"/>
          <w:sz w:val="26"/>
          <w:szCs w:val="26"/>
        </w:rPr>
        <w:t xml:space="preserve">Панова И.Л. </w:t>
      </w:r>
      <w:r w:rsidR="00064F83">
        <w:rPr>
          <w:rFonts w:ascii="Times New Roman" w:hAnsi="Times New Roman" w:cs="Times New Roman"/>
          <w:sz w:val="26"/>
          <w:szCs w:val="26"/>
        </w:rPr>
        <w:t xml:space="preserve">разработала </w:t>
      </w:r>
      <w:r w:rsidRPr="004A0383">
        <w:rPr>
          <w:rFonts w:ascii="Times New Roman" w:hAnsi="Times New Roman" w:cs="Times New Roman"/>
          <w:sz w:val="26"/>
          <w:szCs w:val="26"/>
        </w:rPr>
        <w:t>программу и организовала занятия кружка “</w:t>
      </w:r>
      <w:proofErr w:type="spellStart"/>
      <w:r w:rsidRPr="004A0383">
        <w:rPr>
          <w:rFonts w:ascii="Times New Roman" w:hAnsi="Times New Roman" w:cs="Times New Roman"/>
          <w:sz w:val="26"/>
          <w:szCs w:val="26"/>
        </w:rPr>
        <w:t>Funny</w:t>
      </w:r>
      <w:proofErr w:type="spellEnd"/>
      <w:r w:rsidRPr="004A03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383">
        <w:rPr>
          <w:rFonts w:ascii="Times New Roman" w:hAnsi="Times New Roman" w:cs="Times New Roman"/>
          <w:sz w:val="26"/>
          <w:szCs w:val="26"/>
        </w:rPr>
        <w:t>English</w:t>
      </w:r>
      <w:proofErr w:type="spellEnd"/>
      <w:r w:rsidRPr="004A0383">
        <w:rPr>
          <w:rFonts w:ascii="Times New Roman" w:hAnsi="Times New Roman" w:cs="Times New Roman"/>
          <w:sz w:val="26"/>
          <w:szCs w:val="26"/>
        </w:rPr>
        <w:t>” («</w:t>
      </w:r>
      <w:r w:rsidR="00064F83">
        <w:rPr>
          <w:rFonts w:ascii="Times New Roman" w:hAnsi="Times New Roman" w:cs="Times New Roman"/>
          <w:sz w:val="26"/>
          <w:szCs w:val="26"/>
        </w:rPr>
        <w:t>Занимательный</w:t>
      </w:r>
      <w:r w:rsidRPr="004A0383">
        <w:rPr>
          <w:rFonts w:ascii="Times New Roman" w:hAnsi="Times New Roman" w:cs="Times New Roman"/>
          <w:sz w:val="26"/>
          <w:szCs w:val="26"/>
        </w:rPr>
        <w:t xml:space="preserve"> англий</w:t>
      </w:r>
      <w:r w:rsidR="00340692">
        <w:rPr>
          <w:rFonts w:ascii="Times New Roman" w:hAnsi="Times New Roman" w:cs="Times New Roman"/>
          <w:sz w:val="26"/>
          <w:szCs w:val="26"/>
        </w:rPr>
        <w:t>ский»).</w:t>
      </w:r>
    </w:p>
    <w:p w:rsidR="00340692" w:rsidRPr="00340692" w:rsidRDefault="004A0383" w:rsidP="004A038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Панова И.Л. регулярно выступает перед коллегами с</w:t>
      </w:r>
      <w:r w:rsidRPr="004A0383">
        <w:rPr>
          <w:rFonts w:ascii="Times New Roman" w:hAnsi="Times New Roman" w:cs="Times New Roman"/>
          <w:sz w:val="26"/>
          <w:szCs w:val="26"/>
        </w:rPr>
        <w:t xml:space="preserve"> целью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30702">
        <w:rPr>
          <w:rFonts w:ascii="Times New Roman" w:hAnsi="Times New Roman" w:cs="Times New Roman"/>
          <w:sz w:val="26"/>
          <w:szCs w:val="26"/>
        </w:rPr>
        <w:t>т</w:t>
      </w:r>
      <w:r w:rsidR="00F76121" w:rsidRPr="00B30702">
        <w:rPr>
          <w:rFonts w:ascii="Times New Roman" w:hAnsi="Times New Roman" w:cs="Times New Roman"/>
          <w:sz w:val="26"/>
          <w:szCs w:val="26"/>
        </w:rPr>
        <w:t>ранслирования опыта практических результатов профессиональной деятельности</w:t>
      </w:r>
      <w:r w:rsidR="00340692" w:rsidRPr="00B30702">
        <w:rPr>
          <w:rFonts w:ascii="Times New Roman" w:hAnsi="Times New Roman" w:cs="Times New Roman"/>
          <w:sz w:val="26"/>
          <w:szCs w:val="26"/>
        </w:rPr>
        <w:t>.</w:t>
      </w:r>
      <w:r w:rsidR="003406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0692" w:rsidRPr="00340692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340692" w:rsidRPr="00340692">
        <w:rPr>
          <w:rFonts w:ascii="Times New Roman" w:hAnsi="Times New Roman" w:cs="Times New Roman"/>
          <w:sz w:val="26"/>
          <w:szCs w:val="26"/>
        </w:rPr>
        <w:t>см.Приложение</w:t>
      </w:r>
      <w:proofErr w:type="spellEnd"/>
      <w:r w:rsidR="00340692" w:rsidRPr="00340692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pPr w:leftFromText="180" w:rightFromText="180" w:vertAnchor="text" w:horzAnchor="margin" w:tblpY="22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203"/>
        <w:gridCol w:w="1918"/>
        <w:gridCol w:w="4603"/>
      </w:tblGrid>
      <w:tr w:rsidR="00340692" w:rsidRPr="00340692" w:rsidTr="00B53054">
        <w:trPr>
          <w:trHeight w:val="894"/>
        </w:trPr>
        <w:tc>
          <w:tcPr>
            <w:tcW w:w="769" w:type="dxa"/>
          </w:tcPr>
          <w:p w:rsidR="00340692" w:rsidRPr="00340692" w:rsidRDefault="00340692" w:rsidP="00340692">
            <w:pPr>
              <w:widowControl w:val="0"/>
              <w:suppressAutoHyphens/>
              <w:spacing w:after="120" w:line="276" w:lineRule="auto"/>
              <w:ind w:left="33" w:right="-250"/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4"/>
                <w:szCs w:val="24"/>
                <w:lang w:eastAsia="ar-SA"/>
              </w:rPr>
            </w:pPr>
            <w:r w:rsidRPr="00340692"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4"/>
                <w:szCs w:val="24"/>
                <w:lang w:eastAsia="ar-SA"/>
              </w:rPr>
              <w:lastRenderedPageBreak/>
              <w:t xml:space="preserve">Год </w:t>
            </w:r>
          </w:p>
        </w:tc>
        <w:tc>
          <w:tcPr>
            <w:tcW w:w="2203" w:type="dxa"/>
            <w:shd w:val="clear" w:color="auto" w:fill="auto"/>
          </w:tcPr>
          <w:p w:rsidR="00340692" w:rsidRPr="00340692" w:rsidRDefault="00340692" w:rsidP="00340692">
            <w:pPr>
              <w:widowControl w:val="0"/>
              <w:suppressAutoHyphens/>
              <w:spacing w:after="120" w:line="276" w:lineRule="auto"/>
              <w:ind w:left="33" w:right="-250"/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4"/>
                <w:szCs w:val="24"/>
                <w:lang w:eastAsia="ar-SA"/>
              </w:rPr>
            </w:pPr>
            <w:r w:rsidRPr="00340692"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4"/>
                <w:szCs w:val="24"/>
                <w:lang w:eastAsia="ar-SA"/>
              </w:rPr>
              <w:t>Образовательное событие</w:t>
            </w:r>
          </w:p>
        </w:tc>
        <w:tc>
          <w:tcPr>
            <w:tcW w:w="1918" w:type="dxa"/>
            <w:shd w:val="clear" w:color="auto" w:fill="auto"/>
          </w:tcPr>
          <w:p w:rsidR="00340692" w:rsidRPr="00340692" w:rsidRDefault="00340692" w:rsidP="00340692">
            <w:pPr>
              <w:widowControl w:val="0"/>
              <w:suppressAutoHyphens/>
              <w:spacing w:after="120" w:line="276" w:lineRule="auto"/>
              <w:ind w:left="33" w:right="-250"/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4"/>
                <w:szCs w:val="24"/>
                <w:lang w:eastAsia="ar-SA"/>
              </w:rPr>
            </w:pPr>
            <w:r w:rsidRPr="00340692"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4"/>
                <w:szCs w:val="24"/>
                <w:lang w:eastAsia="ar-SA"/>
              </w:rPr>
              <w:t>Форма</w:t>
            </w:r>
          </w:p>
          <w:p w:rsidR="00340692" w:rsidRPr="00340692" w:rsidRDefault="00340692" w:rsidP="00340692">
            <w:pPr>
              <w:widowControl w:val="0"/>
              <w:suppressAutoHyphens/>
              <w:spacing w:after="120" w:line="276" w:lineRule="auto"/>
              <w:ind w:left="33" w:right="-250"/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4"/>
                <w:szCs w:val="24"/>
                <w:lang w:eastAsia="ar-SA"/>
              </w:rPr>
            </w:pPr>
            <w:r w:rsidRPr="00340692"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4"/>
                <w:szCs w:val="24"/>
                <w:lang w:eastAsia="ar-SA"/>
              </w:rPr>
              <w:t>представления</w:t>
            </w:r>
          </w:p>
        </w:tc>
        <w:tc>
          <w:tcPr>
            <w:tcW w:w="4603" w:type="dxa"/>
            <w:shd w:val="clear" w:color="auto" w:fill="auto"/>
          </w:tcPr>
          <w:p w:rsidR="00340692" w:rsidRPr="00340692" w:rsidRDefault="00340692" w:rsidP="00340692">
            <w:pPr>
              <w:widowControl w:val="0"/>
              <w:suppressAutoHyphens/>
              <w:spacing w:after="120" w:line="276" w:lineRule="auto"/>
              <w:ind w:left="33" w:right="-250"/>
              <w:jc w:val="center"/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4"/>
                <w:szCs w:val="24"/>
                <w:lang w:eastAsia="ar-SA"/>
              </w:rPr>
            </w:pPr>
            <w:r w:rsidRPr="00340692"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4"/>
                <w:szCs w:val="24"/>
                <w:lang w:eastAsia="ar-SA"/>
              </w:rPr>
              <w:t>Тема</w:t>
            </w:r>
          </w:p>
          <w:p w:rsidR="00340692" w:rsidRPr="00340692" w:rsidRDefault="00340692" w:rsidP="00340692">
            <w:pPr>
              <w:widowControl w:val="0"/>
              <w:suppressAutoHyphens/>
              <w:spacing w:after="120" w:line="276" w:lineRule="auto"/>
              <w:ind w:left="33" w:right="-250"/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4"/>
                <w:szCs w:val="24"/>
                <w:lang w:eastAsia="ar-SA"/>
              </w:rPr>
            </w:pPr>
          </w:p>
        </w:tc>
      </w:tr>
      <w:tr w:rsidR="00340692" w:rsidRPr="00340692" w:rsidTr="00B53054">
        <w:trPr>
          <w:trHeight w:val="764"/>
        </w:trPr>
        <w:tc>
          <w:tcPr>
            <w:tcW w:w="769" w:type="dxa"/>
          </w:tcPr>
          <w:p w:rsidR="00340692" w:rsidRPr="00340692" w:rsidRDefault="00340692" w:rsidP="00340692">
            <w:pPr>
              <w:widowControl w:val="0"/>
              <w:suppressAutoHyphens/>
              <w:spacing w:after="120" w:line="276" w:lineRule="auto"/>
              <w:ind w:left="33" w:right="-250"/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</w:pPr>
            <w:r w:rsidRPr="00340692"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  <w:t>2011</w:t>
            </w:r>
          </w:p>
        </w:tc>
        <w:tc>
          <w:tcPr>
            <w:tcW w:w="2203" w:type="dxa"/>
            <w:shd w:val="clear" w:color="auto" w:fill="auto"/>
          </w:tcPr>
          <w:p w:rsidR="00340692" w:rsidRPr="00340692" w:rsidRDefault="00340692" w:rsidP="00340692">
            <w:pPr>
              <w:widowControl w:val="0"/>
              <w:suppressAutoHyphens/>
              <w:spacing w:after="120" w:line="276" w:lineRule="auto"/>
              <w:ind w:left="33" w:right="-250"/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</w:pPr>
            <w:r w:rsidRPr="00340692"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  <w:t>Районные педагогические чтения</w:t>
            </w:r>
          </w:p>
        </w:tc>
        <w:tc>
          <w:tcPr>
            <w:tcW w:w="1918" w:type="dxa"/>
            <w:shd w:val="clear" w:color="auto" w:fill="auto"/>
          </w:tcPr>
          <w:p w:rsidR="00340692" w:rsidRPr="00340692" w:rsidRDefault="00340692" w:rsidP="00340692">
            <w:pPr>
              <w:widowControl w:val="0"/>
              <w:suppressAutoHyphens/>
              <w:spacing w:after="120" w:line="276" w:lineRule="auto"/>
              <w:ind w:left="33" w:right="-250"/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</w:pPr>
            <w:r w:rsidRPr="00340692"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  <w:t>выступление</w:t>
            </w:r>
          </w:p>
        </w:tc>
        <w:tc>
          <w:tcPr>
            <w:tcW w:w="4603" w:type="dxa"/>
            <w:shd w:val="clear" w:color="auto" w:fill="auto"/>
          </w:tcPr>
          <w:p w:rsidR="00340692" w:rsidRPr="00340692" w:rsidRDefault="00340692" w:rsidP="00340692">
            <w:pPr>
              <w:widowControl w:val="0"/>
              <w:suppressAutoHyphens/>
              <w:spacing w:after="120" w:line="276" w:lineRule="auto"/>
              <w:ind w:left="33" w:right="-40"/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</w:pPr>
            <w:r w:rsidRPr="00340692"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  <w:t>«Использование Интернет-сайтов для повышения качества проведения урока</w:t>
            </w:r>
          </w:p>
        </w:tc>
      </w:tr>
      <w:tr w:rsidR="00340692" w:rsidRPr="00340692" w:rsidTr="00B53054">
        <w:trPr>
          <w:trHeight w:val="447"/>
        </w:trPr>
        <w:tc>
          <w:tcPr>
            <w:tcW w:w="769" w:type="dxa"/>
          </w:tcPr>
          <w:p w:rsidR="00340692" w:rsidRPr="00340692" w:rsidRDefault="00340692" w:rsidP="00340692">
            <w:pPr>
              <w:widowControl w:val="0"/>
              <w:suppressAutoHyphens/>
              <w:spacing w:after="120" w:line="276" w:lineRule="auto"/>
              <w:ind w:left="33" w:right="-250"/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</w:pPr>
            <w:r w:rsidRPr="00340692"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  <w:t>2012</w:t>
            </w:r>
          </w:p>
        </w:tc>
        <w:tc>
          <w:tcPr>
            <w:tcW w:w="2203" w:type="dxa"/>
            <w:shd w:val="clear" w:color="auto" w:fill="auto"/>
          </w:tcPr>
          <w:p w:rsidR="00340692" w:rsidRPr="00340692" w:rsidRDefault="00340692" w:rsidP="00340692">
            <w:pPr>
              <w:widowControl w:val="0"/>
              <w:suppressAutoHyphens/>
              <w:spacing w:after="120" w:line="276" w:lineRule="auto"/>
              <w:ind w:left="-31" w:right="-250" w:firstLine="31"/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</w:pPr>
            <w:r w:rsidRPr="00340692"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  <w:t xml:space="preserve">Единый методический </w:t>
            </w:r>
          </w:p>
          <w:p w:rsidR="00340692" w:rsidRPr="00340692" w:rsidRDefault="00340692" w:rsidP="00340692">
            <w:pPr>
              <w:widowControl w:val="0"/>
              <w:suppressAutoHyphens/>
              <w:spacing w:after="120" w:line="276" w:lineRule="auto"/>
              <w:ind w:left="-31" w:right="-250" w:firstLine="31"/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</w:pPr>
            <w:r w:rsidRPr="00340692"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  <w:t>день</w:t>
            </w:r>
          </w:p>
        </w:tc>
        <w:tc>
          <w:tcPr>
            <w:tcW w:w="1918" w:type="dxa"/>
            <w:shd w:val="clear" w:color="auto" w:fill="auto"/>
          </w:tcPr>
          <w:p w:rsidR="00340692" w:rsidRPr="00340692" w:rsidRDefault="00340692" w:rsidP="00340692">
            <w:pPr>
              <w:widowControl w:val="0"/>
              <w:suppressAutoHyphens/>
              <w:spacing w:after="120" w:line="276" w:lineRule="auto"/>
              <w:ind w:left="33" w:right="-250"/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</w:pPr>
            <w:r w:rsidRPr="00340692"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  <w:t>мастер-класс</w:t>
            </w:r>
          </w:p>
        </w:tc>
        <w:tc>
          <w:tcPr>
            <w:tcW w:w="4603" w:type="dxa"/>
            <w:shd w:val="clear" w:color="auto" w:fill="auto"/>
          </w:tcPr>
          <w:p w:rsidR="00340692" w:rsidRPr="00340692" w:rsidRDefault="00340692" w:rsidP="00340692">
            <w:pPr>
              <w:widowControl w:val="0"/>
              <w:suppressAutoHyphens/>
              <w:spacing w:after="120" w:line="276" w:lineRule="auto"/>
              <w:ind w:left="33" w:right="-40"/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</w:pPr>
            <w:proofErr w:type="gramStart"/>
            <w:r w:rsidRPr="00340692"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  <w:t>«</w:t>
            </w:r>
            <w:r w:rsidRPr="00340692">
              <w:rPr>
                <w:color w:val="080808"/>
                <w:sz w:val="26"/>
                <w:szCs w:val="26"/>
              </w:rPr>
              <w:t xml:space="preserve"> </w:t>
            </w:r>
            <w:r w:rsidRPr="00340692"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  <w:t>ЕГЭ</w:t>
            </w:r>
            <w:proofErr w:type="gramEnd"/>
            <w:r w:rsidRPr="00340692"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  <w:t xml:space="preserve">, часть С1/С2: особенности написания личного письма и сочинения с выражением собственного мнения» </w:t>
            </w:r>
          </w:p>
        </w:tc>
      </w:tr>
      <w:tr w:rsidR="00340692" w:rsidRPr="00340692" w:rsidTr="00B53054">
        <w:trPr>
          <w:trHeight w:val="432"/>
        </w:trPr>
        <w:tc>
          <w:tcPr>
            <w:tcW w:w="769" w:type="dxa"/>
          </w:tcPr>
          <w:p w:rsidR="00340692" w:rsidRPr="00340692" w:rsidRDefault="00340692" w:rsidP="00340692">
            <w:pPr>
              <w:widowControl w:val="0"/>
              <w:suppressAutoHyphens/>
              <w:spacing w:after="120" w:line="276" w:lineRule="auto"/>
              <w:ind w:left="33" w:right="-250"/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</w:pPr>
            <w:r w:rsidRPr="00340692"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  <w:t>2013</w:t>
            </w:r>
          </w:p>
        </w:tc>
        <w:tc>
          <w:tcPr>
            <w:tcW w:w="2203" w:type="dxa"/>
            <w:shd w:val="clear" w:color="auto" w:fill="auto"/>
          </w:tcPr>
          <w:p w:rsidR="00340692" w:rsidRPr="00340692" w:rsidRDefault="00340692" w:rsidP="00340692">
            <w:pPr>
              <w:widowControl w:val="0"/>
              <w:suppressAutoHyphens/>
              <w:spacing w:after="120" w:line="276" w:lineRule="auto"/>
              <w:ind w:left="33" w:right="-250"/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</w:pPr>
            <w:r w:rsidRPr="00340692"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  <w:t>Методическая панорама</w:t>
            </w:r>
          </w:p>
        </w:tc>
        <w:tc>
          <w:tcPr>
            <w:tcW w:w="1918" w:type="dxa"/>
            <w:shd w:val="clear" w:color="auto" w:fill="auto"/>
          </w:tcPr>
          <w:p w:rsidR="00340692" w:rsidRPr="00340692" w:rsidRDefault="00340692" w:rsidP="00340692">
            <w:pPr>
              <w:widowControl w:val="0"/>
              <w:suppressAutoHyphens/>
              <w:spacing w:after="120" w:line="276" w:lineRule="auto"/>
              <w:ind w:left="33" w:right="-250"/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</w:pPr>
            <w:r w:rsidRPr="00340692"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  <w:t>Обобщение личного опыта работы</w:t>
            </w:r>
          </w:p>
        </w:tc>
        <w:tc>
          <w:tcPr>
            <w:tcW w:w="4603" w:type="dxa"/>
            <w:shd w:val="clear" w:color="auto" w:fill="auto"/>
          </w:tcPr>
          <w:p w:rsidR="00340692" w:rsidRPr="00340692" w:rsidRDefault="00340692" w:rsidP="00340692">
            <w:pPr>
              <w:widowControl w:val="0"/>
              <w:suppressAutoHyphens/>
              <w:spacing w:after="120" w:line="276" w:lineRule="auto"/>
              <w:ind w:left="33" w:right="-250"/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</w:pPr>
            <w:r w:rsidRPr="00340692"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  <w:t xml:space="preserve">«Технология веб </w:t>
            </w:r>
            <w:proofErr w:type="spellStart"/>
            <w:r w:rsidRPr="00340692"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  <w:t>квест</w:t>
            </w:r>
            <w:proofErr w:type="spellEnd"/>
            <w:r w:rsidRPr="00340692"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  <w:t xml:space="preserve"> как одна из форм </w:t>
            </w:r>
          </w:p>
          <w:p w:rsidR="00340692" w:rsidRPr="00340692" w:rsidRDefault="00340692" w:rsidP="00340692">
            <w:pPr>
              <w:widowControl w:val="0"/>
              <w:suppressAutoHyphens/>
              <w:spacing w:after="120" w:line="276" w:lineRule="auto"/>
              <w:ind w:left="33" w:right="-250"/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</w:pPr>
            <w:r w:rsidRPr="00340692"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  <w:t>СДП в практике обучения английскому языку»</w:t>
            </w:r>
          </w:p>
        </w:tc>
      </w:tr>
      <w:tr w:rsidR="00340692" w:rsidRPr="00340692" w:rsidTr="00B53054">
        <w:trPr>
          <w:trHeight w:val="432"/>
        </w:trPr>
        <w:tc>
          <w:tcPr>
            <w:tcW w:w="769" w:type="dxa"/>
          </w:tcPr>
          <w:p w:rsidR="00340692" w:rsidRPr="00340692" w:rsidRDefault="00340692" w:rsidP="00340692">
            <w:pPr>
              <w:widowControl w:val="0"/>
              <w:suppressAutoHyphens/>
              <w:spacing w:after="120" w:line="276" w:lineRule="auto"/>
              <w:ind w:left="33" w:right="-250"/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</w:pPr>
            <w:r w:rsidRPr="00340692"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  <w:t>2014</w:t>
            </w:r>
          </w:p>
        </w:tc>
        <w:tc>
          <w:tcPr>
            <w:tcW w:w="2203" w:type="dxa"/>
            <w:shd w:val="clear" w:color="auto" w:fill="auto"/>
          </w:tcPr>
          <w:p w:rsidR="00340692" w:rsidRPr="00340692" w:rsidRDefault="00340692" w:rsidP="00340692">
            <w:pPr>
              <w:widowControl w:val="0"/>
              <w:suppressAutoHyphens/>
              <w:spacing w:after="120" w:line="276" w:lineRule="auto"/>
              <w:ind w:left="33" w:right="-250"/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</w:pPr>
            <w:r w:rsidRPr="00340692"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  <w:t>Методическая панорама</w:t>
            </w:r>
          </w:p>
        </w:tc>
        <w:tc>
          <w:tcPr>
            <w:tcW w:w="1918" w:type="dxa"/>
            <w:shd w:val="clear" w:color="auto" w:fill="auto"/>
          </w:tcPr>
          <w:p w:rsidR="00340692" w:rsidRPr="00340692" w:rsidRDefault="00340692" w:rsidP="00340692">
            <w:pPr>
              <w:widowControl w:val="0"/>
              <w:suppressAutoHyphens/>
              <w:spacing w:after="120" w:line="276" w:lineRule="auto"/>
              <w:ind w:left="33" w:right="-250"/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</w:pPr>
            <w:r w:rsidRPr="00340692"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  <w:t>Обобщение личного опыта работы</w:t>
            </w:r>
          </w:p>
        </w:tc>
        <w:tc>
          <w:tcPr>
            <w:tcW w:w="4603" w:type="dxa"/>
            <w:shd w:val="clear" w:color="auto" w:fill="auto"/>
          </w:tcPr>
          <w:p w:rsidR="00340692" w:rsidRPr="00340692" w:rsidRDefault="00340692" w:rsidP="00340692">
            <w:pPr>
              <w:widowControl w:val="0"/>
              <w:suppressAutoHyphens/>
              <w:spacing w:after="120" w:line="276" w:lineRule="auto"/>
              <w:ind w:left="33" w:right="-250"/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</w:pPr>
            <w:r w:rsidRPr="00340692">
              <w:rPr>
                <w:rFonts w:ascii="Times New Roman" w:eastAsia="Andale Sans UI" w:hAnsi="Times New Roman" w:cs="Times New Roman"/>
                <w:iCs/>
                <w:color w:val="080808"/>
                <w:kern w:val="1"/>
                <w:sz w:val="26"/>
                <w:szCs w:val="26"/>
                <w:lang w:eastAsia="ar-SA"/>
              </w:rPr>
              <w:t>«Новые виды интерактивных презентаций в практике учителя английского языка»</w:t>
            </w:r>
          </w:p>
        </w:tc>
      </w:tr>
    </w:tbl>
    <w:p w:rsidR="004B4925" w:rsidRDefault="004B4925" w:rsidP="004A0383">
      <w:pPr>
        <w:rPr>
          <w:rFonts w:ascii="Times New Roman" w:hAnsi="Times New Roman" w:cs="Times New Roman"/>
          <w:sz w:val="26"/>
          <w:szCs w:val="26"/>
        </w:rPr>
      </w:pPr>
    </w:p>
    <w:p w:rsidR="00DC0869" w:rsidRPr="00450875" w:rsidRDefault="004B4925" w:rsidP="004A0383">
      <w:pPr>
        <w:rPr>
          <w:rFonts w:ascii="Times New Roman" w:hAnsi="Times New Roman" w:cs="Times New Roman"/>
          <w:sz w:val="26"/>
          <w:szCs w:val="26"/>
        </w:rPr>
      </w:pPr>
      <w:r w:rsidRPr="00450875">
        <w:rPr>
          <w:rFonts w:ascii="Times New Roman" w:hAnsi="Times New Roman" w:cs="Times New Roman"/>
          <w:sz w:val="26"/>
          <w:szCs w:val="26"/>
        </w:rPr>
        <w:t>Учитель создала 2 персональных сайта</w:t>
      </w:r>
      <w:r w:rsidR="00E46483">
        <w:rPr>
          <w:rFonts w:ascii="Times New Roman" w:hAnsi="Times New Roman" w:cs="Times New Roman"/>
          <w:sz w:val="26"/>
          <w:szCs w:val="26"/>
        </w:rPr>
        <w:t xml:space="preserve">: </w:t>
      </w:r>
      <w:r w:rsidR="00DC0869" w:rsidRPr="00450875">
        <w:rPr>
          <w:rFonts w:ascii="Times New Roman" w:hAnsi="Times New Roman" w:cs="Times New Roman"/>
          <w:sz w:val="26"/>
          <w:szCs w:val="26"/>
        </w:rPr>
        <w:t xml:space="preserve">“U </w:t>
      </w:r>
      <w:proofErr w:type="spellStart"/>
      <w:r w:rsidR="00DC0869" w:rsidRPr="00450875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="00DC0869" w:rsidRPr="004508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0869" w:rsidRPr="00450875">
        <w:rPr>
          <w:rFonts w:ascii="Times New Roman" w:hAnsi="Times New Roman" w:cs="Times New Roman"/>
          <w:sz w:val="26"/>
          <w:szCs w:val="26"/>
        </w:rPr>
        <w:t>Me</w:t>
      </w:r>
      <w:proofErr w:type="spellEnd"/>
      <w:r w:rsidR="0009465F" w:rsidRPr="0009465F">
        <w:rPr>
          <w:rFonts w:ascii="Times New Roman" w:hAnsi="Times New Roman" w:cs="Times New Roman"/>
          <w:sz w:val="26"/>
          <w:szCs w:val="26"/>
        </w:rPr>
        <w:t xml:space="preserve">” </w:t>
      </w:r>
      <w:r w:rsidR="00DC0869" w:rsidRPr="00450875">
        <w:rPr>
          <w:rFonts w:ascii="Times New Roman" w:hAnsi="Times New Roman" w:cs="Times New Roman"/>
          <w:sz w:val="26"/>
          <w:szCs w:val="26"/>
        </w:rPr>
        <w:t>– портфолио учителя</w:t>
      </w:r>
      <w:r w:rsidR="00E46483">
        <w:rPr>
          <w:rFonts w:ascii="Times New Roman" w:hAnsi="Times New Roman" w:cs="Times New Roman"/>
          <w:sz w:val="26"/>
          <w:szCs w:val="26"/>
        </w:rPr>
        <w:t>,</w:t>
      </w:r>
      <w:r w:rsidR="00DC0869" w:rsidRPr="00450875">
        <w:rPr>
          <w:rFonts w:ascii="Times New Roman" w:hAnsi="Times New Roman" w:cs="Times New Roman"/>
          <w:sz w:val="26"/>
          <w:szCs w:val="26"/>
        </w:rPr>
        <w:t xml:space="preserve"> </w:t>
      </w:r>
      <w:r w:rsidR="00BC546F">
        <w:rPr>
          <w:rFonts w:ascii="Times New Roman" w:hAnsi="Times New Roman" w:cs="Times New Roman"/>
          <w:sz w:val="26"/>
          <w:szCs w:val="26"/>
        </w:rPr>
        <w:t>занявшем 1 место в</w:t>
      </w:r>
      <w:r w:rsidR="00DC0869" w:rsidRPr="00450875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="00BC546F">
        <w:rPr>
          <w:rFonts w:ascii="Times New Roman" w:hAnsi="Times New Roman" w:cs="Times New Roman"/>
          <w:sz w:val="26"/>
          <w:szCs w:val="26"/>
        </w:rPr>
        <w:t>е</w:t>
      </w:r>
      <w:r w:rsidR="00DC0869" w:rsidRPr="00450875">
        <w:rPr>
          <w:rFonts w:ascii="Times New Roman" w:hAnsi="Times New Roman" w:cs="Times New Roman"/>
          <w:sz w:val="26"/>
          <w:szCs w:val="26"/>
        </w:rPr>
        <w:t xml:space="preserve"> «Рейтинг Рунета 2013» (см. «Приложение») и</w:t>
      </w:r>
      <w:r w:rsidR="0009465F">
        <w:rPr>
          <w:rFonts w:ascii="Times New Roman" w:hAnsi="Times New Roman" w:cs="Times New Roman"/>
          <w:sz w:val="26"/>
          <w:szCs w:val="26"/>
        </w:rPr>
        <w:t xml:space="preserve"> </w:t>
      </w:r>
      <w:r w:rsidR="00DC0869" w:rsidRPr="00450875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="00DC0869" w:rsidRPr="00450875">
        <w:rPr>
          <w:rFonts w:ascii="Times New Roman" w:hAnsi="Times New Roman" w:cs="Times New Roman"/>
          <w:sz w:val="26"/>
          <w:szCs w:val="26"/>
        </w:rPr>
        <w:t>Teachers</w:t>
      </w:r>
      <w:proofErr w:type="spellEnd"/>
      <w:r w:rsidR="00DC0869" w:rsidRPr="00450875">
        <w:rPr>
          <w:rFonts w:ascii="Times New Roman" w:hAnsi="Times New Roman" w:cs="Times New Roman"/>
          <w:sz w:val="26"/>
          <w:szCs w:val="26"/>
        </w:rPr>
        <w:t xml:space="preserve">’ </w:t>
      </w:r>
      <w:proofErr w:type="spellStart"/>
      <w:r w:rsidR="00DC0869" w:rsidRPr="00450875">
        <w:rPr>
          <w:rFonts w:ascii="Times New Roman" w:hAnsi="Times New Roman" w:cs="Times New Roman"/>
          <w:sz w:val="26"/>
          <w:szCs w:val="26"/>
        </w:rPr>
        <w:t>Pages</w:t>
      </w:r>
      <w:proofErr w:type="spellEnd"/>
      <w:r w:rsidR="00DC0869" w:rsidRPr="00450875">
        <w:rPr>
          <w:rFonts w:ascii="Times New Roman" w:hAnsi="Times New Roman" w:cs="Times New Roman"/>
          <w:sz w:val="26"/>
          <w:szCs w:val="26"/>
        </w:rPr>
        <w:t xml:space="preserve">”, </w:t>
      </w:r>
      <w:r w:rsidRPr="00450875">
        <w:rPr>
          <w:rFonts w:ascii="Times New Roman" w:hAnsi="Times New Roman" w:cs="Times New Roman"/>
          <w:sz w:val="26"/>
          <w:szCs w:val="26"/>
        </w:rPr>
        <w:t xml:space="preserve">где делится с учительским сообществом своими </w:t>
      </w:r>
      <w:proofErr w:type="spellStart"/>
      <w:r w:rsidR="00600953" w:rsidRPr="00450875">
        <w:rPr>
          <w:rFonts w:ascii="Times New Roman" w:hAnsi="Times New Roman" w:cs="Times New Roman"/>
          <w:sz w:val="26"/>
          <w:szCs w:val="26"/>
        </w:rPr>
        <w:t>ЦОРами</w:t>
      </w:r>
      <w:proofErr w:type="spellEnd"/>
      <w:r w:rsidR="00DC0869" w:rsidRPr="00450875">
        <w:rPr>
          <w:rFonts w:ascii="Times New Roman" w:hAnsi="Times New Roman" w:cs="Times New Roman"/>
          <w:sz w:val="26"/>
          <w:szCs w:val="26"/>
        </w:rPr>
        <w:t>,</w:t>
      </w:r>
      <w:r w:rsidR="00600953" w:rsidRPr="00450875">
        <w:rPr>
          <w:rFonts w:ascii="Times New Roman" w:hAnsi="Times New Roman" w:cs="Times New Roman"/>
          <w:sz w:val="26"/>
          <w:szCs w:val="26"/>
        </w:rPr>
        <w:t xml:space="preserve"> дидактическими</w:t>
      </w:r>
      <w:r w:rsidR="00DC0869" w:rsidRPr="00450875">
        <w:rPr>
          <w:rFonts w:ascii="Times New Roman" w:hAnsi="Times New Roman" w:cs="Times New Roman"/>
          <w:sz w:val="26"/>
          <w:szCs w:val="26"/>
        </w:rPr>
        <w:t xml:space="preserve">, методическими </w:t>
      </w:r>
      <w:r w:rsidR="00600953" w:rsidRPr="00450875">
        <w:rPr>
          <w:rFonts w:ascii="Times New Roman" w:hAnsi="Times New Roman" w:cs="Times New Roman"/>
          <w:sz w:val="26"/>
          <w:szCs w:val="26"/>
        </w:rPr>
        <w:t>материалами</w:t>
      </w:r>
      <w:r w:rsidR="00DC0869" w:rsidRPr="00450875">
        <w:rPr>
          <w:rFonts w:ascii="Times New Roman" w:hAnsi="Times New Roman" w:cs="Times New Roman"/>
          <w:sz w:val="26"/>
          <w:szCs w:val="26"/>
        </w:rPr>
        <w:t xml:space="preserve"> и находками, размещает дополнительные материалы для учащихся и рекомендации для родителей.</w:t>
      </w:r>
    </w:p>
    <w:p w:rsidR="00340692" w:rsidRPr="00B30702" w:rsidRDefault="00DC0869" w:rsidP="004A0383">
      <w:pPr>
        <w:rPr>
          <w:rFonts w:ascii="Times New Roman" w:hAnsi="Times New Roman" w:cs="Times New Roman"/>
          <w:sz w:val="26"/>
          <w:szCs w:val="26"/>
        </w:rPr>
      </w:pPr>
      <w:r w:rsidRPr="00450875">
        <w:rPr>
          <w:rFonts w:ascii="Times New Roman" w:hAnsi="Times New Roman" w:cs="Times New Roman"/>
          <w:sz w:val="26"/>
          <w:szCs w:val="26"/>
        </w:rPr>
        <w:t>Для осве</w:t>
      </w:r>
      <w:r w:rsidR="00E46483">
        <w:rPr>
          <w:rFonts w:ascii="Times New Roman" w:hAnsi="Times New Roman" w:cs="Times New Roman"/>
          <w:sz w:val="26"/>
          <w:szCs w:val="26"/>
        </w:rPr>
        <w:t>щения работы и трансляции опыта работы</w:t>
      </w:r>
      <w:r w:rsidRPr="00450875">
        <w:rPr>
          <w:rFonts w:ascii="Times New Roman" w:hAnsi="Times New Roman" w:cs="Times New Roman"/>
          <w:sz w:val="26"/>
          <w:szCs w:val="26"/>
        </w:rPr>
        <w:t xml:space="preserve"> методического центра</w:t>
      </w:r>
      <w:r w:rsidR="004B4925" w:rsidRPr="00450875">
        <w:rPr>
          <w:rFonts w:ascii="Times New Roman" w:hAnsi="Times New Roman" w:cs="Times New Roman"/>
          <w:sz w:val="26"/>
          <w:szCs w:val="26"/>
        </w:rPr>
        <w:t xml:space="preserve"> учителей гуманитарных наук школы </w:t>
      </w:r>
      <w:r w:rsidRPr="00450875">
        <w:rPr>
          <w:rFonts w:ascii="Times New Roman" w:hAnsi="Times New Roman" w:cs="Times New Roman"/>
          <w:sz w:val="26"/>
          <w:szCs w:val="26"/>
        </w:rPr>
        <w:t xml:space="preserve">в 2013 г. Панова И.Л создала сайт </w:t>
      </w:r>
      <w:r w:rsidR="004B4925" w:rsidRPr="00450875">
        <w:rPr>
          <w:rFonts w:ascii="Times New Roman" w:hAnsi="Times New Roman" w:cs="Times New Roman"/>
          <w:sz w:val="26"/>
          <w:szCs w:val="26"/>
        </w:rPr>
        <w:t xml:space="preserve">«Гуманитарии», где помогает учителям размещать свои материалы и </w:t>
      </w:r>
      <w:r w:rsidR="00B30702">
        <w:rPr>
          <w:rFonts w:ascii="Times New Roman" w:hAnsi="Times New Roman" w:cs="Times New Roman"/>
          <w:sz w:val="26"/>
          <w:szCs w:val="26"/>
        </w:rPr>
        <w:t>освещает</w:t>
      </w:r>
      <w:r w:rsidR="004B4925" w:rsidRPr="00450875">
        <w:rPr>
          <w:rFonts w:ascii="Times New Roman" w:hAnsi="Times New Roman" w:cs="Times New Roman"/>
          <w:sz w:val="26"/>
          <w:szCs w:val="26"/>
        </w:rPr>
        <w:t xml:space="preserve"> текущи</w:t>
      </w:r>
      <w:r w:rsidR="00B30702">
        <w:rPr>
          <w:rFonts w:ascii="Times New Roman" w:hAnsi="Times New Roman" w:cs="Times New Roman"/>
          <w:sz w:val="26"/>
          <w:szCs w:val="26"/>
        </w:rPr>
        <w:t>е</w:t>
      </w:r>
      <w:r w:rsidR="004B4925" w:rsidRPr="00450875">
        <w:rPr>
          <w:rFonts w:ascii="Times New Roman" w:hAnsi="Times New Roman" w:cs="Times New Roman"/>
          <w:sz w:val="26"/>
          <w:szCs w:val="26"/>
        </w:rPr>
        <w:t xml:space="preserve"> момент</w:t>
      </w:r>
      <w:r w:rsidR="00B30702">
        <w:rPr>
          <w:rFonts w:ascii="Times New Roman" w:hAnsi="Times New Roman" w:cs="Times New Roman"/>
          <w:sz w:val="26"/>
          <w:szCs w:val="26"/>
        </w:rPr>
        <w:t>ы</w:t>
      </w:r>
      <w:r w:rsidR="004B4925" w:rsidRPr="00450875">
        <w:rPr>
          <w:rFonts w:ascii="Times New Roman" w:hAnsi="Times New Roman" w:cs="Times New Roman"/>
          <w:sz w:val="26"/>
          <w:szCs w:val="26"/>
        </w:rPr>
        <w:t xml:space="preserve"> в работе гуманитариев.</w:t>
      </w:r>
    </w:p>
    <w:p w:rsidR="00340692" w:rsidRDefault="004B4925" w:rsidP="00F761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Панова И.Л. </w:t>
      </w:r>
      <w:r w:rsidR="00340692" w:rsidRPr="00340692">
        <w:rPr>
          <w:rFonts w:ascii="Times New Roman" w:hAnsi="Times New Roman" w:cs="Times New Roman"/>
          <w:sz w:val="26"/>
          <w:szCs w:val="26"/>
        </w:rPr>
        <w:t xml:space="preserve">вносит личный </w:t>
      </w:r>
      <w:r w:rsidR="00340692" w:rsidRPr="00B30702">
        <w:rPr>
          <w:rFonts w:ascii="Times New Roman" w:hAnsi="Times New Roman" w:cs="Times New Roman"/>
          <w:sz w:val="26"/>
          <w:szCs w:val="26"/>
        </w:rPr>
        <w:t>вклад в повышение качества образо</w:t>
      </w:r>
      <w:r w:rsidRPr="00B30702">
        <w:rPr>
          <w:rFonts w:ascii="Times New Roman" w:hAnsi="Times New Roman" w:cs="Times New Roman"/>
          <w:sz w:val="26"/>
          <w:szCs w:val="26"/>
        </w:rPr>
        <w:t>вания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340692" w:rsidRPr="00340692">
        <w:rPr>
          <w:rFonts w:ascii="Times New Roman" w:hAnsi="Times New Roman" w:cs="Times New Roman"/>
          <w:sz w:val="26"/>
          <w:szCs w:val="26"/>
        </w:rPr>
        <w:t xml:space="preserve"> являясь постоянным членом школьного Методического совета, принимая активное участие в формировании и реализации программы методической работы школы.</w:t>
      </w:r>
    </w:p>
    <w:p w:rsidR="003C2E37" w:rsidRDefault="004B4925" w:rsidP="004B4925">
      <w:pPr>
        <w:rPr>
          <w:rFonts w:ascii="Times New Roman" w:hAnsi="Times New Roman" w:cs="Times New Roman"/>
          <w:sz w:val="26"/>
          <w:szCs w:val="26"/>
        </w:rPr>
      </w:pPr>
      <w:r w:rsidRPr="00340692">
        <w:rPr>
          <w:rFonts w:ascii="Times New Roman" w:hAnsi="Times New Roman" w:cs="Times New Roman"/>
          <w:sz w:val="26"/>
          <w:szCs w:val="26"/>
        </w:rPr>
        <w:t xml:space="preserve">Ирина Леонидовна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B4925">
        <w:rPr>
          <w:rFonts w:ascii="Times New Roman" w:hAnsi="Times New Roman" w:cs="Times New Roman"/>
          <w:sz w:val="26"/>
          <w:szCs w:val="26"/>
        </w:rPr>
        <w:t xml:space="preserve">риняла </w:t>
      </w:r>
      <w:r w:rsidRPr="00B30702">
        <w:rPr>
          <w:rFonts w:ascii="Times New Roman" w:hAnsi="Times New Roman" w:cs="Times New Roman"/>
          <w:sz w:val="26"/>
          <w:szCs w:val="26"/>
        </w:rPr>
        <w:t>участие в профессиональных дистанционных конкурсах</w:t>
      </w:r>
      <w:r>
        <w:rPr>
          <w:rFonts w:ascii="Times New Roman" w:hAnsi="Times New Roman" w:cs="Times New Roman"/>
          <w:sz w:val="26"/>
          <w:szCs w:val="26"/>
        </w:rPr>
        <w:t xml:space="preserve"> (см.</w:t>
      </w:r>
      <w:r w:rsidR="00972148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Приложение»)</w:t>
      </w:r>
      <w:r w:rsidRPr="004B4925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3230"/>
        <w:gridCol w:w="1300"/>
      </w:tblGrid>
      <w:tr w:rsidR="003C2E37" w:rsidTr="00FA74BB">
        <w:tc>
          <w:tcPr>
            <w:tcW w:w="988" w:type="dxa"/>
          </w:tcPr>
          <w:p w:rsidR="003C2E37" w:rsidRDefault="003C2E37" w:rsidP="004B4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3827" w:type="dxa"/>
          </w:tcPr>
          <w:p w:rsidR="003C2E37" w:rsidRDefault="003C2E37" w:rsidP="004B4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3230" w:type="dxa"/>
          </w:tcPr>
          <w:p w:rsidR="003C2E37" w:rsidRDefault="003C2E37" w:rsidP="004B4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</w:p>
        </w:tc>
        <w:tc>
          <w:tcPr>
            <w:tcW w:w="1300" w:type="dxa"/>
          </w:tcPr>
          <w:p w:rsidR="003C2E37" w:rsidRDefault="003C2E37" w:rsidP="004B4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3C2E37" w:rsidTr="00FA74BB">
        <w:tc>
          <w:tcPr>
            <w:tcW w:w="988" w:type="dxa"/>
          </w:tcPr>
          <w:p w:rsidR="003C2E37" w:rsidRDefault="003C2E37" w:rsidP="004B4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925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3827" w:type="dxa"/>
          </w:tcPr>
          <w:p w:rsidR="003C2E37" w:rsidRDefault="003C2E37" w:rsidP="004B4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925">
              <w:rPr>
                <w:rFonts w:ascii="Times New Roman" w:hAnsi="Times New Roman" w:cs="Times New Roman"/>
                <w:sz w:val="26"/>
                <w:szCs w:val="26"/>
              </w:rPr>
              <w:t xml:space="preserve">«Наша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новая школа – школа будущего», секция</w:t>
            </w:r>
            <w:r w:rsidRPr="004B4925">
              <w:rPr>
                <w:rFonts w:ascii="Times New Roman" w:hAnsi="Times New Roman" w:cs="Times New Roman"/>
                <w:sz w:val="26"/>
                <w:szCs w:val="26"/>
              </w:rPr>
              <w:t xml:space="preserve"> «Образовательный ресурс»</w:t>
            </w:r>
          </w:p>
        </w:tc>
        <w:tc>
          <w:tcPr>
            <w:tcW w:w="3230" w:type="dxa"/>
          </w:tcPr>
          <w:p w:rsidR="003C2E37" w:rsidRDefault="003C2E37" w:rsidP="003C2E37">
            <w:r w:rsidRPr="004B4925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и науки Приморского края</w:t>
            </w:r>
          </w:p>
          <w:p w:rsidR="003C2E37" w:rsidRDefault="003C2E37" w:rsidP="004B49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0" w:type="dxa"/>
          </w:tcPr>
          <w:p w:rsidR="003C2E37" w:rsidRDefault="003C2E37" w:rsidP="004B4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925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</w:tr>
      <w:tr w:rsidR="003C2E37" w:rsidTr="00FA74BB">
        <w:tc>
          <w:tcPr>
            <w:tcW w:w="988" w:type="dxa"/>
          </w:tcPr>
          <w:p w:rsidR="003C2E37" w:rsidRDefault="003C2E37" w:rsidP="004B4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925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3827" w:type="dxa"/>
          </w:tcPr>
          <w:p w:rsidR="003C2E37" w:rsidRDefault="003C2E37" w:rsidP="004B4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925">
              <w:rPr>
                <w:rFonts w:ascii="Times New Roman" w:hAnsi="Times New Roman" w:cs="Times New Roman"/>
                <w:sz w:val="26"/>
                <w:szCs w:val="26"/>
              </w:rPr>
              <w:t>- Международный конкурс разработок уроков «Православие в современном мире»</w:t>
            </w:r>
          </w:p>
        </w:tc>
        <w:tc>
          <w:tcPr>
            <w:tcW w:w="3230" w:type="dxa"/>
          </w:tcPr>
          <w:p w:rsidR="003C2E37" w:rsidRDefault="003C2E37" w:rsidP="004B4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B4925">
              <w:rPr>
                <w:rFonts w:ascii="Times New Roman" w:hAnsi="Times New Roman" w:cs="Times New Roman"/>
                <w:sz w:val="26"/>
                <w:szCs w:val="26"/>
              </w:rPr>
              <w:t>нтерактивный научно-методический журнал «Сообщество учителей английского языка» (tea4er.ru)</w:t>
            </w:r>
          </w:p>
        </w:tc>
        <w:tc>
          <w:tcPr>
            <w:tcW w:w="1300" w:type="dxa"/>
          </w:tcPr>
          <w:p w:rsidR="003C2E37" w:rsidRDefault="003C2E37" w:rsidP="004B4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925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3C2E37" w:rsidTr="00FA74BB">
        <w:tc>
          <w:tcPr>
            <w:tcW w:w="988" w:type="dxa"/>
          </w:tcPr>
          <w:p w:rsidR="003C2E37" w:rsidRDefault="003C2E37" w:rsidP="004B4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9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2013</w:t>
            </w:r>
          </w:p>
        </w:tc>
        <w:tc>
          <w:tcPr>
            <w:tcW w:w="3827" w:type="dxa"/>
          </w:tcPr>
          <w:p w:rsidR="003C2E37" w:rsidRDefault="003C2E37" w:rsidP="004B4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925">
              <w:rPr>
                <w:rFonts w:ascii="Times New Roman" w:hAnsi="Times New Roman" w:cs="Times New Roman"/>
                <w:sz w:val="26"/>
                <w:szCs w:val="26"/>
              </w:rPr>
              <w:t>Приморский форум образовательных инициатив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4B49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4B4925">
              <w:rPr>
                <w:rFonts w:ascii="Times New Roman" w:hAnsi="Times New Roman" w:cs="Times New Roman"/>
                <w:sz w:val="26"/>
                <w:szCs w:val="26"/>
              </w:rPr>
              <w:t>онкурс «Инновационные образовательные продукты»</w:t>
            </w:r>
          </w:p>
        </w:tc>
        <w:tc>
          <w:tcPr>
            <w:tcW w:w="3230" w:type="dxa"/>
          </w:tcPr>
          <w:p w:rsidR="003C2E37" w:rsidRDefault="003C2E37" w:rsidP="004B4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ИРО</w:t>
            </w:r>
          </w:p>
        </w:tc>
        <w:tc>
          <w:tcPr>
            <w:tcW w:w="1300" w:type="dxa"/>
          </w:tcPr>
          <w:p w:rsidR="003C2E37" w:rsidRDefault="003C2E37" w:rsidP="004B49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2E37" w:rsidRPr="003C2E37" w:rsidTr="00FA74BB">
        <w:tc>
          <w:tcPr>
            <w:tcW w:w="988" w:type="dxa"/>
          </w:tcPr>
          <w:p w:rsidR="003C2E37" w:rsidRDefault="003C2E37" w:rsidP="004B4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925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3827" w:type="dxa"/>
          </w:tcPr>
          <w:p w:rsidR="003C2E37" w:rsidRDefault="003C2E37" w:rsidP="004B4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ф</w:t>
            </w:r>
            <w:r w:rsidRPr="004B4925">
              <w:rPr>
                <w:rFonts w:ascii="Times New Roman" w:hAnsi="Times New Roman" w:cs="Times New Roman"/>
                <w:sz w:val="26"/>
                <w:szCs w:val="26"/>
              </w:rPr>
              <w:t>естиваль педа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гогических идей «Открытый урок»:</w:t>
            </w:r>
          </w:p>
          <w:p w:rsidR="003C2E37" w:rsidRPr="003C2E37" w:rsidRDefault="003C2E37" w:rsidP="004B492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B4925">
              <w:rPr>
                <w:rFonts w:ascii="Times New Roman" w:hAnsi="Times New Roman" w:cs="Times New Roman"/>
                <w:sz w:val="26"/>
                <w:szCs w:val="26"/>
              </w:rPr>
              <w:t>Разработка</w:t>
            </w:r>
            <w:r w:rsidRPr="004B49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B4925">
              <w:rPr>
                <w:rFonts w:ascii="Times New Roman" w:hAnsi="Times New Roman" w:cs="Times New Roman"/>
                <w:sz w:val="26"/>
                <w:szCs w:val="26"/>
              </w:rPr>
              <w:t>урока</w:t>
            </w:r>
            <w:r w:rsidRPr="004B49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“An Art Museum: the National Gallery” (11</w:t>
            </w:r>
            <w:proofErr w:type="spellStart"/>
            <w:r w:rsidRPr="004B4925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B49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.)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230" w:type="dxa"/>
          </w:tcPr>
          <w:p w:rsidR="003C2E37" w:rsidRPr="003C2E37" w:rsidRDefault="003C2E37" w:rsidP="004B4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Издательский дом «1 сентября»</w:t>
            </w:r>
          </w:p>
        </w:tc>
        <w:tc>
          <w:tcPr>
            <w:tcW w:w="1300" w:type="dxa"/>
          </w:tcPr>
          <w:p w:rsidR="003C2E37" w:rsidRPr="003C2E37" w:rsidRDefault="003C2E37" w:rsidP="004B49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A74BB" w:rsidRDefault="00FA74BB" w:rsidP="00E40AE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E40AED" w:rsidRPr="00E40AED" w:rsidRDefault="00E40AED" w:rsidP="00E40A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E40A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целью выявления уровня</w:t>
      </w:r>
      <w:r w:rsidRPr="00E40AED">
        <w:rPr>
          <w:rFonts w:ascii="Times New Roman" w:hAnsi="Times New Roman" w:cs="Times New Roman"/>
          <w:sz w:val="26"/>
          <w:szCs w:val="26"/>
        </w:rPr>
        <w:t xml:space="preserve"> проявления профессионально значимых черт личности учителя (</w:t>
      </w:r>
      <w:proofErr w:type="spellStart"/>
      <w:r w:rsidRPr="00E40AED">
        <w:rPr>
          <w:rFonts w:ascii="Times New Roman" w:hAnsi="Times New Roman" w:cs="Times New Roman"/>
          <w:sz w:val="26"/>
          <w:szCs w:val="26"/>
        </w:rPr>
        <w:t>эмпатии</w:t>
      </w:r>
      <w:proofErr w:type="spellEnd"/>
      <w:r w:rsidRPr="00E40AED">
        <w:rPr>
          <w:rFonts w:ascii="Times New Roman" w:hAnsi="Times New Roman" w:cs="Times New Roman"/>
          <w:sz w:val="26"/>
          <w:szCs w:val="26"/>
        </w:rPr>
        <w:t xml:space="preserve">, толерантности и конфликтности) в условиях образовательного процесса </w:t>
      </w:r>
      <w:r w:rsidR="00BC546F">
        <w:rPr>
          <w:rFonts w:ascii="Times New Roman" w:hAnsi="Times New Roman" w:cs="Times New Roman"/>
          <w:sz w:val="26"/>
          <w:szCs w:val="26"/>
        </w:rPr>
        <w:t>его участниками</w:t>
      </w:r>
      <w:r>
        <w:rPr>
          <w:rFonts w:ascii="Times New Roman" w:hAnsi="Times New Roman" w:cs="Times New Roman"/>
          <w:sz w:val="26"/>
          <w:szCs w:val="26"/>
        </w:rPr>
        <w:t xml:space="preserve"> (учениками) </w:t>
      </w:r>
      <w:r w:rsidR="004942B0" w:rsidRPr="004942B0">
        <w:rPr>
          <w:rFonts w:ascii="Times New Roman" w:hAnsi="Times New Roman" w:cs="Times New Roman"/>
          <w:sz w:val="26"/>
          <w:szCs w:val="26"/>
        </w:rPr>
        <w:t>экспертная группа</w:t>
      </w:r>
      <w:r>
        <w:rPr>
          <w:rFonts w:ascii="Times New Roman" w:hAnsi="Times New Roman" w:cs="Times New Roman"/>
          <w:sz w:val="26"/>
          <w:szCs w:val="26"/>
        </w:rPr>
        <w:t xml:space="preserve"> провела опрос </w:t>
      </w:r>
      <w:r w:rsidRPr="00E40AED">
        <w:rPr>
          <w:rFonts w:ascii="Times New Roman" w:hAnsi="Times New Roman" w:cs="Times New Roman"/>
          <w:sz w:val="26"/>
          <w:szCs w:val="26"/>
        </w:rPr>
        <w:t>«Учитель – Ученик»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E40AED">
        <w:rPr>
          <w:rFonts w:ascii="Times New Roman" w:hAnsi="Times New Roman" w:cs="Times New Roman"/>
          <w:sz w:val="26"/>
          <w:szCs w:val="26"/>
        </w:rPr>
        <w:t>модифицированн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E40AED">
        <w:rPr>
          <w:rFonts w:ascii="Times New Roman" w:hAnsi="Times New Roman" w:cs="Times New Roman"/>
          <w:sz w:val="26"/>
          <w:szCs w:val="26"/>
        </w:rPr>
        <w:t xml:space="preserve"> методик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40AED">
        <w:rPr>
          <w:rFonts w:ascii="Times New Roman" w:hAnsi="Times New Roman" w:cs="Times New Roman"/>
          <w:sz w:val="26"/>
          <w:szCs w:val="26"/>
        </w:rPr>
        <w:t xml:space="preserve"> Клюевой Т.Н</w:t>
      </w:r>
      <w:r w:rsidR="00BC546F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5"/>
        <w:gridCol w:w="1247"/>
        <w:gridCol w:w="1897"/>
        <w:gridCol w:w="2054"/>
        <w:gridCol w:w="2126"/>
      </w:tblGrid>
      <w:tr w:rsidR="00E40AED" w:rsidRPr="00E40AED" w:rsidTr="00C1596A">
        <w:tc>
          <w:tcPr>
            <w:tcW w:w="795" w:type="dxa"/>
            <w:vMerge w:val="restart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Класс</w:t>
            </w:r>
          </w:p>
        </w:tc>
        <w:tc>
          <w:tcPr>
            <w:tcW w:w="1089" w:type="dxa"/>
            <w:vMerge w:val="restart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Кол-во</w:t>
            </w:r>
          </w:p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учеников</w:t>
            </w:r>
          </w:p>
        </w:tc>
        <w:tc>
          <w:tcPr>
            <w:tcW w:w="6049" w:type="dxa"/>
            <w:gridSpan w:val="3"/>
          </w:tcPr>
          <w:p w:rsidR="00E40AED" w:rsidRPr="00E40AED" w:rsidRDefault="00E40AED" w:rsidP="00BC546F">
            <w:pPr>
              <w:spacing w:after="160"/>
              <w:jc w:val="center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Уровень проявления (в баллах)</w:t>
            </w:r>
          </w:p>
        </w:tc>
      </w:tr>
      <w:tr w:rsidR="00E40AED" w:rsidRPr="00E40AED" w:rsidTr="00C1596A">
        <w:tc>
          <w:tcPr>
            <w:tcW w:w="795" w:type="dxa"/>
            <w:vMerge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</w:p>
        </w:tc>
        <w:tc>
          <w:tcPr>
            <w:tcW w:w="1089" w:type="dxa"/>
            <w:vMerge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</w:p>
        </w:tc>
        <w:tc>
          <w:tcPr>
            <w:tcW w:w="1869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конфликтности</w:t>
            </w:r>
          </w:p>
        </w:tc>
        <w:tc>
          <w:tcPr>
            <w:tcW w:w="2054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толерантности</w:t>
            </w:r>
          </w:p>
        </w:tc>
        <w:tc>
          <w:tcPr>
            <w:tcW w:w="2126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proofErr w:type="spellStart"/>
            <w:r w:rsidRPr="00E40AED">
              <w:rPr>
                <w:sz w:val="26"/>
                <w:szCs w:val="26"/>
              </w:rPr>
              <w:t>эмпатии</w:t>
            </w:r>
            <w:proofErr w:type="spellEnd"/>
          </w:p>
        </w:tc>
      </w:tr>
      <w:tr w:rsidR="00E40AED" w:rsidRPr="00E40AED" w:rsidTr="00C1596A">
        <w:tc>
          <w:tcPr>
            <w:tcW w:w="795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7</w:t>
            </w:r>
          </w:p>
        </w:tc>
        <w:tc>
          <w:tcPr>
            <w:tcW w:w="1089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8</w:t>
            </w:r>
          </w:p>
        </w:tc>
        <w:tc>
          <w:tcPr>
            <w:tcW w:w="1869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2,6</w:t>
            </w:r>
          </w:p>
        </w:tc>
        <w:tc>
          <w:tcPr>
            <w:tcW w:w="2054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2,6</w:t>
            </w:r>
          </w:p>
        </w:tc>
        <w:tc>
          <w:tcPr>
            <w:tcW w:w="2126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2,7</w:t>
            </w:r>
          </w:p>
        </w:tc>
      </w:tr>
      <w:tr w:rsidR="00E40AED" w:rsidRPr="00E40AED" w:rsidTr="00C1596A">
        <w:tc>
          <w:tcPr>
            <w:tcW w:w="795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8а</w:t>
            </w:r>
          </w:p>
        </w:tc>
        <w:tc>
          <w:tcPr>
            <w:tcW w:w="1089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12</w:t>
            </w:r>
          </w:p>
        </w:tc>
        <w:tc>
          <w:tcPr>
            <w:tcW w:w="1869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2,5</w:t>
            </w:r>
          </w:p>
        </w:tc>
        <w:tc>
          <w:tcPr>
            <w:tcW w:w="2054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2,6</w:t>
            </w:r>
          </w:p>
        </w:tc>
        <w:tc>
          <w:tcPr>
            <w:tcW w:w="2126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2,5</w:t>
            </w:r>
          </w:p>
        </w:tc>
      </w:tr>
      <w:tr w:rsidR="00E40AED" w:rsidRPr="00E40AED" w:rsidTr="00C1596A">
        <w:tc>
          <w:tcPr>
            <w:tcW w:w="795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8б</w:t>
            </w:r>
          </w:p>
        </w:tc>
        <w:tc>
          <w:tcPr>
            <w:tcW w:w="1089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13</w:t>
            </w:r>
          </w:p>
        </w:tc>
        <w:tc>
          <w:tcPr>
            <w:tcW w:w="1869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2,6</w:t>
            </w:r>
          </w:p>
        </w:tc>
        <w:tc>
          <w:tcPr>
            <w:tcW w:w="2054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2,5</w:t>
            </w:r>
          </w:p>
        </w:tc>
        <w:tc>
          <w:tcPr>
            <w:tcW w:w="2126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2,6</w:t>
            </w:r>
          </w:p>
        </w:tc>
      </w:tr>
      <w:tr w:rsidR="00E40AED" w:rsidRPr="00E40AED" w:rsidTr="00C1596A">
        <w:tc>
          <w:tcPr>
            <w:tcW w:w="795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9</w:t>
            </w:r>
          </w:p>
        </w:tc>
        <w:tc>
          <w:tcPr>
            <w:tcW w:w="1089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8</w:t>
            </w:r>
          </w:p>
        </w:tc>
        <w:tc>
          <w:tcPr>
            <w:tcW w:w="1869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2,6</w:t>
            </w:r>
          </w:p>
        </w:tc>
        <w:tc>
          <w:tcPr>
            <w:tcW w:w="2054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2,7</w:t>
            </w:r>
          </w:p>
        </w:tc>
        <w:tc>
          <w:tcPr>
            <w:tcW w:w="2126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2,7</w:t>
            </w:r>
          </w:p>
        </w:tc>
      </w:tr>
      <w:tr w:rsidR="00E40AED" w:rsidRPr="00E40AED" w:rsidTr="00C1596A">
        <w:tc>
          <w:tcPr>
            <w:tcW w:w="795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10</w:t>
            </w:r>
          </w:p>
        </w:tc>
        <w:tc>
          <w:tcPr>
            <w:tcW w:w="1089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9</w:t>
            </w:r>
          </w:p>
        </w:tc>
        <w:tc>
          <w:tcPr>
            <w:tcW w:w="1869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2,5</w:t>
            </w:r>
          </w:p>
        </w:tc>
        <w:tc>
          <w:tcPr>
            <w:tcW w:w="2054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2,5</w:t>
            </w:r>
          </w:p>
        </w:tc>
        <w:tc>
          <w:tcPr>
            <w:tcW w:w="2126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2,5</w:t>
            </w:r>
          </w:p>
        </w:tc>
      </w:tr>
      <w:tr w:rsidR="00E40AED" w:rsidRPr="00E40AED" w:rsidTr="00C1596A">
        <w:tc>
          <w:tcPr>
            <w:tcW w:w="1884" w:type="dxa"/>
            <w:gridSpan w:val="2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  <w:lang w:val="en-US"/>
              </w:rPr>
              <w:t>S</w:t>
            </w:r>
            <w:r w:rsidRPr="00E40AED">
              <w:rPr>
                <w:sz w:val="26"/>
                <w:szCs w:val="26"/>
              </w:rPr>
              <w:t xml:space="preserve"> балл</w:t>
            </w:r>
          </w:p>
        </w:tc>
        <w:tc>
          <w:tcPr>
            <w:tcW w:w="1869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2,6</w:t>
            </w:r>
          </w:p>
        </w:tc>
        <w:tc>
          <w:tcPr>
            <w:tcW w:w="2054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2,6</w:t>
            </w:r>
          </w:p>
        </w:tc>
        <w:tc>
          <w:tcPr>
            <w:tcW w:w="2126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2,6</w:t>
            </w:r>
          </w:p>
        </w:tc>
      </w:tr>
      <w:tr w:rsidR="00E40AED" w:rsidRPr="00E40AED" w:rsidTr="00C1596A">
        <w:tc>
          <w:tcPr>
            <w:tcW w:w="1884" w:type="dxa"/>
            <w:gridSpan w:val="2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  <w:lang w:val="en-US"/>
              </w:rPr>
              <w:t>S</w:t>
            </w:r>
            <w:r w:rsidRPr="00E40AED">
              <w:rPr>
                <w:sz w:val="26"/>
                <w:szCs w:val="26"/>
              </w:rPr>
              <w:t xml:space="preserve"> Уровень </w:t>
            </w:r>
            <w:proofErr w:type="spellStart"/>
            <w:r w:rsidRPr="00E40AED">
              <w:rPr>
                <w:sz w:val="26"/>
                <w:szCs w:val="26"/>
              </w:rPr>
              <w:t>прояления</w:t>
            </w:r>
            <w:proofErr w:type="spellEnd"/>
          </w:p>
        </w:tc>
        <w:tc>
          <w:tcPr>
            <w:tcW w:w="1869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Ближе к низкому</w:t>
            </w:r>
          </w:p>
        </w:tc>
        <w:tc>
          <w:tcPr>
            <w:tcW w:w="2054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Ближе к высокому</w:t>
            </w:r>
          </w:p>
        </w:tc>
        <w:tc>
          <w:tcPr>
            <w:tcW w:w="2126" w:type="dxa"/>
          </w:tcPr>
          <w:p w:rsidR="00E40AED" w:rsidRPr="00E40AED" w:rsidRDefault="00E40AED" w:rsidP="00E40AED">
            <w:pPr>
              <w:spacing w:after="160"/>
              <w:rPr>
                <w:sz w:val="26"/>
                <w:szCs w:val="26"/>
              </w:rPr>
            </w:pPr>
            <w:r w:rsidRPr="00E40AED">
              <w:rPr>
                <w:sz w:val="26"/>
                <w:szCs w:val="26"/>
              </w:rPr>
              <w:t>Ближе к высокому</w:t>
            </w:r>
          </w:p>
        </w:tc>
      </w:tr>
    </w:tbl>
    <w:p w:rsidR="00E40AED" w:rsidRPr="00E40AED" w:rsidRDefault="00E40AED" w:rsidP="00E40AED">
      <w:pPr>
        <w:rPr>
          <w:rFonts w:ascii="Times New Roman" w:hAnsi="Times New Roman" w:cs="Times New Roman"/>
          <w:sz w:val="26"/>
          <w:szCs w:val="26"/>
        </w:rPr>
      </w:pPr>
    </w:p>
    <w:p w:rsidR="00E40AED" w:rsidRPr="00B30702" w:rsidRDefault="00E40AED" w:rsidP="00E40AED">
      <w:pPr>
        <w:rPr>
          <w:rFonts w:ascii="Times New Roman" w:hAnsi="Times New Roman" w:cs="Times New Roman"/>
          <w:sz w:val="26"/>
          <w:szCs w:val="26"/>
        </w:rPr>
      </w:pPr>
      <w:r w:rsidRPr="00B30702">
        <w:rPr>
          <w:rFonts w:ascii="Times New Roman" w:hAnsi="Times New Roman" w:cs="Times New Roman"/>
          <w:sz w:val="26"/>
          <w:szCs w:val="26"/>
        </w:rPr>
        <w:t xml:space="preserve">Уровень проявления конфликтности личности: </w:t>
      </w:r>
    </w:p>
    <w:p w:rsidR="00E40AED" w:rsidRPr="00B30702" w:rsidRDefault="00E40AED" w:rsidP="00E40AED">
      <w:pPr>
        <w:rPr>
          <w:rFonts w:ascii="Times New Roman" w:hAnsi="Times New Roman" w:cs="Times New Roman"/>
          <w:sz w:val="26"/>
          <w:szCs w:val="26"/>
        </w:rPr>
      </w:pPr>
      <w:r w:rsidRPr="00B30702">
        <w:rPr>
          <w:rFonts w:ascii="Times New Roman" w:hAnsi="Times New Roman" w:cs="Times New Roman"/>
          <w:sz w:val="26"/>
          <w:szCs w:val="26"/>
        </w:rPr>
        <w:t>1 балл – высокий уровень;</w:t>
      </w:r>
    </w:p>
    <w:p w:rsidR="00E40AED" w:rsidRPr="00B30702" w:rsidRDefault="00E40AED" w:rsidP="00E40AED">
      <w:pPr>
        <w:rPr>
          <w:rFonts w:ascii="Times New Roman" w:hAnsi="Times New Roman" w:cs="Times New Roman"/>
          <w:sz w:val="26"/>
          <w:szCs w:val="26"/>
        </w:rPr>
      </w:pPr>
      <w:r w:rsidRPr="00B30702">
        <w:rPr>
          <w:rFonts w:ascii="Times New Roman" w:hAnsi="Times New Roman" w:cs="Times New Roman"/>
          <w:sz w:val="26"/>
          <w:szCs w:val="26"/>
        </w:rPr>
        <w:t>2 балла – средний уровень;</w:t>
      </w:r>
    </w:p>
    <w:p w:rsidR="00E40AED" w:rsidRPr="00B30702" w:rsidRDefault="00E40AED" w:rsidP="00E40AED">
      <w:pPr>
        <w:rPr>
          <w:rFonts w:ascii="Times New Roman" w:hAnsi="Times New Roman" w:cs="Times New Roman"/>
          <w:sz w:val="26"/>
          <w:szCs w:val="26"/>
        </w:rPr>
      </w:pPr>
      <w:r w:rsidRPr="00B30702">
        <w:rPr>
          <w:rFonts w:ascii="Times New Roman" w:hAnsi="Times New Roman" w:cs="Times New Roman"/>
          <w:sz w:val="26"/>
          <w:szCs w:val="26"/>
        </w:rPr>
        <w:t>3 балла – низкий уровень.</w:t>
      </w:r>
    </w:p>
    <w:p w:rsidR="00E40AED" w:rsidRPr="00B30702" w:rsidRDefault="00E40AED" w:rsidP="00E40AED">
      <w:pPr>
        <w:rPr>
          <w:rFonts w:ascii="Times New Roman" w:hAnsi="Times New Roman" w:cs="Times New Roman"/>
          <w:sz w:val="26"/>
          <w:szCs w:val="26"/>
        </w:rPr>
      </w:pPr>
      <w:r w:rsidRPr="00B30702">
        <w:rPr>
          <w:rFonts w:ascii="Times New Roman" w:hAnsi="Times New Roman" w:cs="Times New Roman"/>
          <w:sz w:val="26"/>
          <w:szCs w:val="26"/>
        </w:rPr>
        <w:t xml:space="preserve">Уровень проявления толерантности и </w:t>
      </w:r>
      <w:proofErr w:type="spellStart"/>
      <w:r w:rsidRPr="00B30702">
        <w:rPr>
          <w:rFonts w:ascii="Times New Roman" w:hAnsi="Times New Roman" w:cs="Times New Roman"/>
          <w:sz w:val="26"/>
          <w:szCs w:val="26"/>
        </w:rPr>
        <w:t>эмпатийности</w:t>
      </w:r>
      <w:proofErr w:type="spellEnd"/>
      <w:r w:rsidRPr="00B30702">
        <w:rPr>
          <w:rFonts w:ascii="Times New Roman" w:hAnsi="Times New Roman" w:cs="Times New Roman"/>
          <w:sz w:val="26"/>
          <w:szCs w:val="26"/>
        </w:rPr>
        <w:t xml:space="preserve"> личности:</w:t>
      </w:r>
    </w:p>
    <w:p w:rsidR="00E40AED" w:rsidRPr="00B30702" w:rsidRDefault="00E40AED" w:rsidP="00E40AED">
      <w:pPr>
        <w:rPr>
          <w:rFonts w:ascii="Times New Roman" w:hAnsi="Times New Roman" w:cs="Times New Roman"/>
          <w:sz w:val="26"/>
          <w:szCs w:val="26"/>
        </w:rPr>
      </w:pPr>
      <w:r w:rsidRPr="00B30702">
        <w:rPr>
          <w:rFonts w:ascii="Times New Roman" w:hAnsi="Times New Roman" w:cs="Times New Roman"/>
          <w:sz w:val="26"/>
          <w:szCs w:val="26"/>
        </w:rPr>
        <w:t>1 балл – низкий уровень;</w:t>
      </w:r>
    </w:p>
    <w:p w:rsidR="00E40AED" w:rsidRPr="00B30702" w:rsidRDefault="00E40AED" w:rsidP="00E40AED">
      <w:pPr>
        <w:rPr>
          <w:rFonts w:ascii="Times New Roman" w:hAnsi="Times New Roman" w:cs="Times New Roman"/>
          <w:sz w:val="26"/>
          <w:szCs w:val="26"/>
        </w:rPr>
      </w:pPr>
      <w:r w:rsidRPr="00B30702">
        <w:rPr>
          <w:rFonts w:ascii="Times New Roman" w:hAnsi="Times New Roman" w:cs="Times New Roman"/>
          <w:sz w:val="26"/>
          <w:szCs w:val="26"/>
        </w:rPr>
        <w:t>2 балла – средний уровень;</w:t>
      </w:r>
    </w:p>
    <w:p w:rsidR="00E40AED" w:rsidRPr="00B30702" w:rsidRDefault="00E40AED" w:rsidP="004B4925">
      <w:pPr>
        <w:rPr>
          <w:rFonts w:ascii="Times New Roman" w:hAnsi="Times New Roman" w:cs="Times New Roman"/>
          <w:sz w:val="26"/>
          <w:szCs w:val="26"/>
        </w:rPr>
      </w:pPr>
      <w:r w:rsidRPr="00B30702">
        <w:rPr>
          <w:rFonts w:ascii="Times New Roman" w:hAnsi="Times New Roman" w:cs="Times New Roman"/>
          <w:sz w:val="26"/>
          <w:szCs w:val="26"/>
        </w:rPr>
        <w:t>3 балла – высокий уровень</w:t>
      </w:r>
    </w:p>
    <w:p w:rsidR="00F76121" w:rsidRDefault="004A58DA" w:rsidP="00F761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межаттестационный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период</w:t>
      </w:r>
      <w:r w:rsidR="00B65C02">
        <w:rPr>
          <w:rFonts w:ascii="Times New Roman" w:hAnsi="Times New Roman" w:cs="Times New Roman"/>
          <w:sz w:val="26"/>
          <w:szCs w:val="26"/>
        </w:rPr>
        <w:t xml:space="preserve"> за значительные успехи в организации учебного и воспитательного процессов</w:t>
      </w:r>
      <w:r>
        <w:rPr>
          <w:rFonts w:ascii="Times New Roman" w:hAnsi="Times New Roman" w:cs="Times New Roman"/>
          <w:sz w:val="26"/>
          <w:szCs w:val="26"/>
        </w:rPr>
        <w:t xml:space="preserve"> Панова И.Л. награждена Почетной грамотой Законодательного Собрания Приморского края (2012) и Почетной грамотой</w:t>
      </w:r>
      <w:r w:rsidR="00B65C02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(2013).</w:t>
      </w:r>
    </w:p>
    <w:p w:rsidR="00AE2D9A" w:rsidRDefault="00AE2D9A" w:rsidP="00F761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 изложенного заключения э</w:t>
      </w:r>
      <w:r w:rsidR="00F76121">
        <w:rPr>
          <w:rFonts w:ascii="Times New Roman" w:hAnsi="Times New Roman" w:cs="Times New Roman"/>
          <w:sz w:val="26"/>
          <w:szCs w:val="26"/>
        </w:rPr>
        <w:t xml:space="preserve">кспертная группа рекомендует установить </w:t>
      </w:r>
      <w:r>
        <w:rPr>
          <w:rFonts w:ascii="Times New Roman" w:hAnsi="Times New Roman" w:cs="Times New Roman"/>
          <w:sz w:val="26"/>
          <w:szCs w:val="26"/>
        </w:rPr>
        <w:t xml:space="preserve">Пановой И.Л. </w:t>
      </w:r>
      <w:r w:rsidR="00F76121">
        <w:rPr>
          <w:rFonts w:ascii="Times New Roman" w:hAnsi="Times New Roman" w:cs="Times New Roman"/>
          <w:sz w:val="26"/>
          <w:szCs w:val="26"/>
        </w:rPr>
        <w:t xml:space="preserve">высшую </w:t>
      </w:r>
      <w:r>
        <w:rPr>
          <w:rFonts w:ascii="Times New Roman" w:hAnsi="Times New Roman" w:cs="Times New Roman"/>
          <w:sz w:val="26"/>
          <w:szCs w:val="26"/>
        </w:rPr>
        <w:t xml:space="preserve">квалификационную категорию. </w:t>
      </w:r>
    </w:p>
    <w:p w:rsidR="00F76121" w:rsidRDefault="00AE2D9A" w:rsidP="00F761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F76121">
        <w:rPr>
          <w:rFonts w:ascii="Times New Roman" w:hAnsi="Times New Roman" w:cs="Times New Roman"/>
          <w:sz w:val="26"/>
          <w:szCs w:val="26"/>
        </w:rPr>
        <w:t>начение показателя профессиональной деятельности 4,</w:t>
      </w:r>
      <w:r w:rsidR="00BC546F">
        <w:rPr>
          <w:rFonts w:ascii="Times New Roman" w:hAnsi="Times New Roman" w:cs="Times New Roman"/>
          <w:sz w:val="26"/>
          <w:szCs w:val="26"/>
        </w:rPr>
        <w:t>68</w:t>
      </w:r>
      <w:r w:rsidR="00F76121">
        <w:rPr>
          <w:rFonts w:ascii="Times New Roman" w:hAnsi="Times New Roman" w:cs="Times New Roman"/>
          <w:sz w:val="26"/>
          <w:szCs w:val="26"/>
        </w:rPr>
        <w:t>.</w:t>
      </w:r>
    </w:p>
    <w:p w:rsidR="00F76121" w:rsidRDefault="00F76121" w:rsidP="00F76121">
      <w:pPr>
        <w:rPr>
          <w:rFonts w:ascii="Times New Roman" w:hAnsi="Times New Roman" w:cs="Times New Roman"/>
          <w:sz w:val="26"/>
          <w:szCs w:val="26"/>
        </w:rPr>
      </w:pPr>
    </w:p>
    <w:p w:rsidR="00085477" w:rsidRDefault="00085477" w:rsidP="00F761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экспертной группы</w:t>
      </w:r>
    </w:p>
    <w:p w:rsidR="00F76121" w:rsidRDefault="00FA74BB" w:rsidP="00F761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</w:t>
      </w:r>
      <w:r w:rsidR="00085477">
        <w:rPr>
          <w:rFonts w:ascii="Times New Roman" w:hAnsi="Times New Roman" w:cs="Times New Roman"/>
          <w:sz w:val="26"/>
          <w:szCs w:val="26"/>
        </w:rPr>
        <w:t>(</w:t>
      </w:r>
      <w:r w:rsidR="000A47D3">
        <w:rPr>
          <w:rFonts w:ascii="Times New Roman" w:hAnsi="Times New Roman" w:cs="Times New Roman"/>
          <w:sz w:val="26"/>
          <w:szCs w:val="26"/>
        </w:rPr>
        <w:t>___)</w:t>
      </w:r>
    </w:p>
    <w:p w:rsidR="00F76121" w:rsidRDefault="00FA74BB" w:rsidP="00F761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</w:t>
      </w:r>
      <w:r w:rsidR="00085477" w:rsidRPr="00085477">
        <w:rPr>
          <w:rFonts w:ascii="Times New Roman" w:hAnsi="Times New Roman" w:cs="Times New Roman"/>
          <w:sz w:val="26"/>
          <w:szCs w:val="26"/>
        </w:rPr>
        <w:t xml:space="preserve"> </w:t>
      </w:r>
      <w:r w:rsidR="00085477">
        <w:rPr>
          <w:rFonts w:ascii="Times New Roman" w:hAnsi="Times New Roman" w:cs="Times New Roman"/>
          <w:sz w:val="26"/>
          <w:szCs w:val="26"/>
        </w:rPr>
        <w:t>(</w:t>
      </w:r>
      <w:r w:rsidR="000A47D3">
        <w:rPr>
          <w:rFonts w:ascii="Times New Roman" w:hAnsi="Times New Roman" w:cs="Times New Roman"/>
          <w:sz w:val="26"/>
          <w:szCs w:val="26"/>
        </w:rPr>
        <w:t>____</w:t>
      </w:r>
      <w:r w:rsidR="00085477">
        <w:rPr>
          <w:rFonts w:ascii="Times New Roman" w:hAnsi="Times New Roman" w:cs="Times New Roman"/>
          <w:sz w:val="26"/>
          <w:szCs w:val="26"/>
        </w:rPr>
        <w:t>)</w:t>
      </w:r>
    </w:p>
    <w:p w:rsidR="00F76121" w:rsidRDefault="00FA74BB" w:rsidP="00F761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</w:t>
      </w:r>
      <w:r w:rsidR="00085477" w:rsidRPr="00085477">
        <w:rPr>
          <w:rFonts w:ascii="Times New Roman" w:hAnsi="Times New Roman" w:cs="Times New Roman"/>
          <w:sz w:val="26"/>
          <w:szCs w:val="26"/>
        </w:rPr>
        <w:t xml:space="preserve"> </w:t>
      </w:r>
      <w:r w:rsidR="00085477">
        <w:rPr>
          <w:rFonts w:ascii="Times New Roman" w:hAnsi="Times New Roman" w:cs="Times New Roman"/>
          <w:sz w:val="26"/>
          <w:szCs w:val="26"/>
        </w:rPr>
        <w:t>(</w:t>
      </w:r>
      <w:r w:rsidR="000A47D3">
        <w:rPr>
          <w:rFonts w:ascii="Times New Roman" w:hAnsi="Times New Roman" w:cs="Times New Roman"/>
          <w:sz w:val="26"/>
          <w:szCs w:val="26"/>
        </w:rPr>
        <w:t>____)</w:t>
      </w:r>
    </w:p>
    <w:p w:rsidR="00F76121" w:rsidRDefault="00F76121" w:rsidP="00F7612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Дата  </w:t>
      </w:r>
      <w:r w:rsidR="00085477">
        <w:rPr>
          <w:rFonts w:ascii="Times New Roman" w:hAnsi="Times New Roman" w:cs="Times New Roman"/>
          <w:sz w:val="26"/>
          <w:szCs w:val="26"/>
        </w:rPr>
        <w:t>01</w:t>
      </w:r>
      <w:r w:rsidR="00FA74BB">
        <w:rPr>
          <w:rFonts w:ascii="Times New Roman" w:hAnsi="Times New Roman" w:cs="Times New Roman"/>
          <w:sz w:val="26"/>
          <w:szCs w:val="26"/>
        </w:rPr>
        <w:t>.10.2015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5477" w:rsidRDefault="00085477" w:rsidP="00F761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результатами экспертизы </w:t>
      </w:r>
      <w:proofErr w:type="gramStart"/>
      <w:r>
        <w:rPr>
          <w:rFonts w:ascii="Times New Roman" w:hAnsi="Times New Roman" w:cs="Times New Roman"/>
          <w:sz w:val="26"/>
          <w:szCs w:val="26"/>
        </w:rPr>
        <w:t>ознакомлена</w:t>
      </w:r>
      <w:r w:rsidR="00AE2D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</w:t>
      </w:r>
      <w:r w:rsidR="00AE2D9A">
        <w:rPr>
          <w:rFonts w:ascii="Times New Roman" w:hAnsi="Times New Roman" w:cs="Times New Roman"/>
          <w:sz w:val="26"/>
          <w:szCs w:val="26"/>
        </w:rPr>
        <w:t>(Панова И.Л.)</w:t>
      </w:r>
    </w:p>
    <w:p w:rsidR="00FA74BB" w:rsidRDefault="00FA74BB" w:rsidP="00F76121">
      <w:pPr>
        <w:rPr>
          <w:rFonts w:ascii="Times New Roman" w:hAnsi="Times New Roman" w:cs="Times New Roman"/>
          <w:sz w:val="26"/>
          <w:szCs w:val="26"/>
        </w:rPr>
      </w:pPr>
    </w:p>
    <w:p w:rsidR="00ED3459" w:rsidRDefault="00F76121" w:rsidP="00F761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экспертным зак</w:t>
      </w:r>
      <w:r w:rsidR="00ED3459">
        <w:rPr>
          <w:rFonts w:ascii="Times New Roman" w:hAnsi="Times New Roman" w:cs="Times New Roman"/>
          <w:sz w:val="26"/>
          <w:szCs w:val="26"/>
        </w:rPr>
        <w:t xml:space="preserve">лючением </w:t>
      </w:r>
      <w:r w:rsidR="00085477">
        <w:rPr>
          <w:rFonts w:ascii="Times New Roman" w:hAnsi="Times New Roman" w:cs="Times New Roman"/>
          <w:sz w:val="26"/>
          <w:szCs w:val="26"/>
        </w:rPr>
        <w:softHyphen/>
      </w:r>
      <w:r w:rsidR="00085477">
        <w:rPr>
          <w:rFonts w:ascii="Times New Roman" w:hAnsi="Times New Roman" w:cs="Times New Roman"/>
          <w:sz w:val="26"/>
          <w:szCs w:val="26"/>
        </w:rPr>
        <w:softHyphen/>
        <w:t xml:space="preserve"> </w:t>
      </w:r>
      <w:r w:rsidR="00AE2D9A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085477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ED3459">
        <w:rPr>
          <w:rFonts w:ascii="Times New Roman" w:hAnsi="Times New Roman" w:cs="Times New Roman"/>
          <w:sz w:val="26"/>
          <w:szCs w:val="26"/>
        </w:rPr>
        <w:t xml:space="preserve"> </w:t>
      </w:r>
      <w:r w:rsidR="00085477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AE2D9A" w:rsidRDefault="00AE2D9A" w:rsidP="00AE2D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МБОУ </w:t>
      </w:r>
    </w:p>
    <w:p w:rsidR="00AE2D9A" w:rsidRDefault="00AE2D9A" w:rsidP="00AE2D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«СОШ №14 пос.Подъяпольский»  _____________  (</w:t>
      </w:r>
      <w:r w:rsidR="000A47D3">
        <w:rPr>
          <w:rFonts w:ascii="Times New Roman" w:hAnsi="Times New Roman" w:cs="Times New Roman"/>
          <w:sz w:val="26"/>
          <w:szCs w:val="26"/>
        </w:rPr>
        <w:t>_____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)  </w:t>
      </w:r>
    </w:p>
    <w:p w:rsidR="00FA74BB" w:rsidRDefault="00AE2D9A" w:rsidP="00AE2D9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085477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F76121" w:rsidRDefault="00F76121" w:rsidP="00F761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6121" w:rsidRDefault="00F76121" w:rsidP="00F76121"/>
    <w:p w:rsidR="00F76121" w:rsidRDefault="00F76121" w:rsidP="00F76121"/>
    <w:p w:rsidR="00F76121" w:rsidRDefault="00F76121" w:rsidP="00F76121"/>
    <w:p w:rsidR="00F76121" w:rsidRDefault="00F76121" w:rsidP="00F76121"/>
    <w:p w:rsidR="006B00D9" w:rsidRDefault="006B00D9"/>
    <w:sectPr w:rsidR="006B00D9" w:rsidSect="0034069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21"/>
    <w:rsid w:val="00064F83"/>
    <w:rsid w:val="00085477"/>
    <w:rsid w:val="0009465F"/>
    <w:rsid w:val="000A47D3"/>
    <w:rsid w:val="000B053A"/>
    <w:rsid w:val="000E373D"/>
    <w:rsid w:val="001514B0"/>
    <w:rsid w:val="0015685E"/>
    <w:rsid w:val="002703CE"/>
    <w:rsid w:val="00281829"/>
    <w:rsid w:val="002A6813"/>
    <w:rsid w:val="003104FA"/>
    <w:rsid w:val="00340692"/>
    <w:rsid w:val="003B2F21"/>
    <w:rsid w:val="003C2E37"/>
    <w:rsid w:val="003D41FF"/>
    <w:rsid w:val="004003D6"/>
    <w:rsid w:val="00411006"/>
    <w:rsid w:val="00450875"/>
    <w:rsid w:val="004942B0"/>
    <w:rsid w:val="004A0383"/>
    <w:rsid w:val="004A58DA"/>
    <w:rsid w:val="004B4925"/>
    <w:rsid w:val="005430A0"/>
    <w:rsid w:val="00552C28"/>
    <w:rsid w:val="00600953"/>
    <w:rsid w:val="00602307"/>
    <w:rsid w:val="00686447"/>
    <w:rsid w:val="006B00D9"/>
    <w:rsid w:val="00717B08"/>
    <w:rsid w:val="00746407"/>
    <w:rsid w:val="0081579C"/>
    <w:rsid w:val="00972148"/>
    <w:rsid w:val="00AE2D9A"/>
    <w:rsid w:val="00B30702"/>
    <w:rsid w:val="00B53054"/>
    <w:rsid w:val="00B65C02"/>
    <w:rsid w:val="00BA2713"/>
    <w:rsid w:val="00BC546F"/>
    <w:rsid w:val="00BD7EE3"/>
    <w:rsid w:val="00BF76E5"/>
    <w:rsid w:val="00C30B97"/>
    <w:rsid w:val="00C37727"/>
    <w:rsid w:val="00C45A35"/>
    <w:rsid w:val="00CB15AA"/>
    <w:rsid w:val="00CF00C9"/>
    <w:rsid w:val="00DC0869"/>
    <w:rsid w:val="00E40AED"/>
    <w:rsid w:val="00E41368"/>
    <w:rsid w:val="00E46483"/>
    <w:rsid w:val="00ED3459"/>
    <w:rsid w:val="00F0427A"/>
    <w:rsid w:val="00F71B10"/>
    <w:rsid w:val="00F76121"/>
    <w:rsid w:val="00FA74BB"/>
    <w:rsid w:val="00FE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CCE3A-ACFC-4293-81F2-5D0FAC45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1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7612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F76121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68644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746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1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ovail.ru/web2-0-na-uro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0CFCA-F96A-43EA-BD3E-C2287575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9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Панова</dc:creator>
  <cp:keywords/>
  <dc:description/>
  <cp:lastModifiedBy>Ирина Панова</cp:lastModifiedBy>
  <cp:revision>17</cp:revision>
  <cp:lastPrinted>2015-09-20T09:25:00Z</cp:lastPrinted>
  <dcterms:created xsi:type="dcterms:W3CDTF">2015-08-26T08:12:00Z</dcterms:created>
  <dcterms:modified xsi:type="dcterms:W3CDTF">2016-02-05T09:09:00Z</dcterms:modified>
</cp:coreProperties>
</file>